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85030" w14:textId="77777777"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C83055" wp14:editId="7AF31939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817245" cy="113411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5483">
        <w:rPr>
          <w:rFonts w:ascii="Arial" w:hAnsi="Arial" w:cs="Arial"/>
        </w:rPr>
        <w:t>Clerk to Gurnard Parish Council</w:t>
      </w:r>
    </w:p>
    <w:p w14:paraId="7C991F8B" w14:textId="77777777"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39 Victoria Road</w:t>
      </w:r>
    </w:p>
    <w:p w14:paraId="195C1D19" w14:textId="77777777" w:rsidR="008C0832" w:rsidRPr="00257F5D" w:rsidRDefault="008C0832" w:rsidP="008C0832">
      <w:pPr>
        <w:spacing w:after="0"/>
        <w:rPr>
          <w:rFonts w:ascii="Arial" w:hAnsi="Arial" w:cs="Arial"/>
          <w:lang w:val="pl-PL"/>
        </w:rPr>
      </w:pPr>
      <w:r w:rsidRPr="00257F5D">
        <w:rPr>
          <w:rFonts w:ascii="Arial" w:hAnsi="Arial" w:cs="Arial"/>
          <w:lang w:val="pl-PL"/>
        </w:rPr>
        <w:t>Cowes</w:t>
      </w:r>
    </w:p>
    <w:p w14:paraId="7DD4F676" w14:textId="77777777" w:rsidR="008C0832" w:rsidRPr="00257F5D" w:rsidRDefault="008C0832" w:rsidP="008C0832">
      <w:pPr>
        <w:spacing w:after="0"/>
        <w:rPr>
          <w:rFonts w:ascii="Arial" w:hAnsi="Arial" w:cs="Arial"/>
          <w:lang w:val="pl-PL"/>
        </w:rPr>
      </w:pPr>
      <w:r w:rsidRPr="00257F5D">
        <w:rPr>
          <w:rFonts w:ascii="Arial" w:hAnsi="Arial" w:cs="Arial"/>
          <w:lang w:val="pl-PL"/>
        </w:rPr>
        <w:t>PO31 7JH</w:t>
      </w:r>
    </w:p>
    <w:p w14:paraId="6DFFF76A" w14:textId="77777777" w:rsidR="008C0832" w:rsidRPr="00257F5D" w:rsidRDefault="008C0832" w:rsidP="008C0832">
      <w:pPr>
        <w:spacing w:after="0"/>
        <w:rPr>
          <w:rFonts w:ascii="Arial" w:hAnsi="Arial" w:cs="Arial"/>
          <w:lang w:val="pl-PL"/>
        </w:rPr>
      </w:pPr>
      <w:r w:rsidRPr="00257F5D">
        <w:rPr>
          <w:rFonts w:ascii="Arial" w:hAnsi="Arial" w:cs="Arial"/>
          <w:lang w:val="pl-PL"/>
        </w:rPr>
        <w:t>07305 013718</w:t>
      </w:r>
    </w:p>
    <w:p w14:paraId="0FC382BD" w14:textId="77777777" w:rsidR="008C0832" w:rsidRPr="00257F5D" w:rsidRDefault="00E32F98" w:rsidP="008C0832">
      <w:pPr>
        <w:spacing w:after="0"/>
        <w:rPr>
          <w:rFonts w:ascii="Arial" w:hAnsi="Arial" w:cs="Arial"/>
          <w:lang w:val="pl-PL"/>
        </w:rPr>
      </w:pPr>
      <w:hyperlink r:id="rId6" w:history="1">
        <w:r w:rsidR="008C0832" w:rsidRPr="00257F5D">
          <w:rPr>
            <w:rStyle w:val="Hyperlink"/>
            <w:rFonts w:ascii="Arial" w:hAnsi="Arial" w:cs="Arial"/>
            <w:lang w:val="pl-PL"/>
          </w:rPr>
          <w:t>clerk@gurnardparishcouncil.gov.uk</w:t>
        </w:r>
      </w:hyperlink>
    </w:p>
    <w:p w14:paraId="5A7B4F6C" w14:textId="77777777" w:rsidR="008C0832" w:rsidRPr="00257F5D" w:rsidRDefault="008C0832" w:rsidP="008C0832">
      <w:pPr>
        <w:spacing w:after="0"/>
        <w:rPr>
          <w:rFonts w:ascii="Arial" w:hAnsi="Arial" w:cs="Arial"/>
          <w:lang w:val="pl-PL"/>
        </w:rPr>
      </w:pPr>
    </w:p>
    <w:p w14:paraId="47A2B601" w14:textId="77777777" w:rsidR="008C0832" w:rsidRPr="00846F17" w:rsidRDefault="000B74DF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6</w:t>
      </w:r>
      <w:r w:rsidRPr="000B74DF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June</w:t>
      </w:r>
      <w:r w:rsidR="00F326B3" w:rsidRPr="00846F17">
        <w:rPr>
          <w:rFonts w:ascii="Arial" w:eastAsia="Times New Roman" w:hAnsi="Arial" w:cs="Arial"/>
          <w:lang w:eastAsia="en-GB"/>
        </w:rPr>
        <w:t xml:space="preserve"> </w:t>
      </w:r>
      <w:r w:rsidR="008C0832" w:rsidRPr="00846F17">
        <w:rPr>
          <w:rFonts w:ascii="Arial" w:eastAsia="Times New Roman" w:hAnsi="Arial" w:cs="Arial"/>
          <w:lang w:eastAsia="en-GB"/>
        </w:rPr>
        <w:t>2024</w:t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</w:p>
    <w:p w14:paraId="482D210D" w14:textId="77777777" w:rsidR="008C0832" w:rsidRPr="00846F17" w:rsidRDefault="008C083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0659BDA7" w14:textId="17F32D0D" w:rsidR="008C0832" w:rsidRPr="00846F17" w:rsidRDefault="00BA326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All Parish Councillors</w:t>
      </w:r>
      <w:r w:rsidR="000153DE">
        <w:rPr>
          <w:rFonts w:ascii="Arial" w:eastAsia="Times New Roman" w:hAnsi="Arial" w:cs="Arial"/>
          <w:lang w:eastAsia="en-GB"/>
        </w:rPr>
        <w:t xml:space="preserve"> </w:t>
      </w:r>
      <w:r w:rsidR="00FC1CE2">
        <w:rPr>
          <w:rFonts w:ascii="Arial" w:eastAsia="Times New Roman" w:hAnsi="Arial" w:cs="Arial"/>
          <w:lang w:eastAsia="en-GB"/>
        </w:rPr>
        <w:t xml:space="preserve">are </w:t>
      </w:r>
      <w:r w:rsidR="008C0832" w:rsidRPr="00846F17">
        <w:rPr>
          <w:rFonts w:ascii="Arial" w:eastAsia="Times New Roman" w:hAnsi="Arial" w:cs="Arial"/>
          <w:lang w:eastAsia="en-GB"/>
        </w:rPr>
        <w:t>summoned to a</w:t>
      </w:r>
      <w:r w:rsidRPr="00846F17">
        <w:rPr>
          <w:rFonts w:ascii="Arial" w:eastAsia="Times New Roman" w:hAnsi="Arial" w:cs="Arial"/>
          <w:lang w:eastAsia="en-GB"/>
        </w:rPr>
        <w:t>ttend a Full Council</w:t>
      </w:r>
      <w:r w:rsidR="008C0832" w:rsidRPr="00846F17">
        <w:rPr>
          <w:rFonts w:ascii="Arial" w:eastAsia="Times New Roman" w:hAnsi="Arial" w:cs="Arial"/>
          <w:lang w:eastAsia="en-GB"/>
        </w:rPr>
        <w:t xml:space="preserve"> meeting </w:t>
      </w:r>
      <w:r w:rsidRPr="00846F17">
        <w:rPr>
          <w:rFonts w:ascii="Arial" w:eastAsia="Times New Roman" w:hAnsi="Arial" w:cs="Arial"/>
          <w:lang w:eastAsia="en-GB"/>
        </w:rPr>
        <w:t xml:space="preserve">to be held on </w:t>
      </w:r>
      <w:r w:rsidR="008C0832" w:rsidRPr="00846F17">
        <w:rPr>
          <w:rFonts w:ascii="Arial" w:eastAsia="Times New Roman" w:hAnsi="Arial" w:cs="Arial"/>
          <w:lang w:eastAsia="en-GB"/>
        </w:rPr>
        <w:t xml:space="preserve">Wednesday </w:t>
      </w:r>
      <w:r w:rsidR="000B74DF">
        <w:rPr>
          <w:rFonts w:ascii="Arial" w:eastAsia="Times New Roman" w:hAnsi="Arial" w:cs="Arial"/>
          <w:lang w:eastAsia="en-GB"/>
        </w:rPr>
        <w:t>12</w:t>
      </w:r>
      <w:r w:rsidR="008C0832" w:rsidRPr="00846F17">
        <w:rPr>
          <w:rFonts w:ascii="Arial" w:eastAsia="Times New Roman" w:hAnsi="Arial" w:cs="Arial"/>
          <w:vertAlign w:val="superscript"/>
          <w:lang w:eastAsia="en-GB"/>
        </w:rPr>
        <w:t>th</w:t>
      </w:r>
      <w:r w:rsidR="008C0832" w:rsidRPr="00846F17">
        <w:rPr>
          <w:rFonts w:ascii="Arial" w:eastAsia="Times New Roman" w:hAnsi="Arial" w:cs="Arial"/>
          <w:lang w:eastAsia="en-GB"/>
        </w:rPr>
        <w:t xml:space="preserve"> </w:t>
      </w:r>
      <w:r w:rsidR="000B74DF">
        <w:rPr>
          <w:rFonts w:ascii="Arial" w:eastAsia="Times New Roman" w:hAnsi="Arial" w:cs="Arial"/>
          <w:lang w:eastAsia="en-GB"/>
        </w:rPr>
        <w:t>June</w:t>
      </w:r>
      <w:r w:rsidR="008C0832" w:rsidRPr="00846F17">
        <w:rPr>
          <w:rFonts w:ascii="Arial" w:eastAsia="Times New Roman" w:hAnsi="Arial" w:cs="Arial"/>
          <w:lang w:eastAsia="en-GB"/>
        </w:rPr>
        <w:t xml:space="preserve"> 2024 </w:t>
      </w:r>
      <w:r w:rsidRPr="00846F17">
        <w:rPr>
          <w:rFonts w:ascii="Arial" w:eastAsia="Times New Roman" w:hAnsi="Arial" w:cs="Arial"/>
          <w:lang w:eastAsia="en-GB"/>
        </w:rPr>
        <w:t>commencing</w:t>
      </w:r>
      <w:r w:rsidR="008C0832" w:rsidRPr="00846F17">
        <w:rPr>
          <w:rFonts w:ascii="Arial" w:eastAsia="Times New Roman" w:hAnsi="Arial" w:cs="Arial"/>
          <w:lang w:eastAsia="en-GB"/>
        </w:rPr>
        <w:t xml:space="preserve"> </w:t>
      </w:r>
      <w:r w:rsidR="00917CBD">
        <w:rPr>
          <w:rFonts w:ascii="Arial" w:eastAsia="Times New Roman" w:hAnsi="Arial" w:cs="Arial"/>
          <w:lang w:eastAsia="en-GB"/>
        </w:rPr>
        <w:t>at</w:t>
      </w:r>
      <w:r w:rsidR="008C0832" w:rsidRPr="00846F17">
        <w:rPr>
          <w:rFonts w:ascii="Arial" w:eastAsia="Times New Roman" w:hAnsi="Arial" w:cs="Arial"/>
          <w:lang w:eastAsia="en-GB"/>
        </w:rPr>
        <w:t xml:space="preserve"> 6.30pm at </w:t>
      </w:r>
      <w:r w:rsidR="008C0832" w:rsidRPr="00846F17">
        <w:rPr>
          <w:rFonts w:ascii="Arial" w:hAnsi="Arial" w:cs="Arial"/>
        </w:rPr>
        <w:t xml:space="preserve">Gurnard Village Hall, Westbrook Lane, Gurnard, PO31 8JR </w:t>
      </w:r>
      <w:r w:rsidRPr="00846F17">
        <w:rPr>
          <w:rFonts w:ascii="Arial" w:eastAsia="Times New Roman" w:hAnsi="Arial" w:cs="Arial"/>
          <w:lang w:eastAsia="en-GB"/>
        </w:rPr>
        <w:t>for the purpose of transacting the business set out in the agenda below</w:t>
      </w:r>
      <w:r w:rsidR="008C0832" w:rsidRPr="00846F17">
        <w:rPr>
          <w:rFonts w:ascii="Arial" w:eastAsia="Times New Roman" w:hAnsi="Arial" w:cs="Arial"/>
          <w:lang w:eastAsia="en-GB"/>
        </w:rPr>
        <w:t>:</w:t>
      </w:r>
      <w:r w:rsidR="008C0832" w:rsidRPr="00846F17">
        <w:rPr>
          <w:rFonts w:ascii="Arial" w:eastAsia="Times New Roman" w:hAnsi="Arial" w:cs="Arial"/>
          <w:lang w:eastAsia="en-GB"/>
        </w:rPr>
        <w:tab/>
      </w:r>
    </w:p>
    <w:p w14:paraId="3BCD5F8C" w14:textId="77777777" w:rsidR="008C0832" w:rsidRPr="00846F17" w:rsidRDefault="008C083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</w:p>
    <w:p w14:paraId="50D75A52" w14:textId="77777777" w:rsidR="008C0832" w:rsidRPr="00846F17" w:rsidRDefault="008C0832" w:rsidP="008C083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Before the meeting is formally opened by the Chairman there will be an opportunity for members of the Public to make comments and to ask questions.</w:t>
      </w:r>
    </w:p>
    <w:p w14:paraId="70B0DB2C" w14:textId="77777777" w:rsidR="008C0832" w:rsidRPr="00846F17" w:rsidRDefault="008C0832" w:rsidP="008C0832">
      <w:pPr>
        <w:spacing w:after="0" w:line="240" w:lineRule="auto"/>
        <w:ind w:left="720" w:hanging="720"/>
        <w:contextualSpacing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846F17">
        <w:rPr>
          <w:rFonts w:ascii="Arial" w:eastAsia="Times New Roman" w:hAnsi="Arial" w:cs="Arial"/>
          <w:b/>
          <w:u w:val="single"/>
          <w:lang w:eastAsia="en-GB"/>
        </w:rPr>
        <w:t>AGENDA</w:t>
      </w:r>
    </w:p>
    <w:p w14:paraId="4BD50997" w14:textId="77777777"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Apologies for Absence</w:t>
      </w:r>
    </w:p>
    <w:p w14:paraId="46DDC131" w14:textId="77777777" w:rsidR="008C0832" w:rsidRPr="00846F17" w:rsidRDefault="008C0832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receive and approve any apologies for absence</w:t>
      </w:r>
    </w:p>
    <w:p w14:paraId="44495EC0" w14:textId="77777777" w:rsidR="00344FA1" w:rsidRPr="00846F17" w:rsidRDefault="00344FA1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14:paraId="4DC4BF72" w14:textId="77777777"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Members'</w:t>
      </w:r>
      <w:r w:rsidRPr="00846F17">
        <w:rPr>
          <w:rFonts w:ascii="Arial" w:eastAsia="Times New Roman" w:hAnsi="Arial" w:cs="Arial"/>
          <w:lang w:eastAsia="en-GB"/>
        </w:rPr>
        <w:t xml:space="preserve"> </w:t>
      </w:r>
      <w:r w:rsidRPr="00846F17">
        <w:rPr>
          <w:rFonts w:ascii="Arial" w:eastAsia="Times New Roman" w:hAnsi="Arial" w:cs="Arial"/>
          <w:b/>
          <w:lang w:eastAsia="en-GB"/>
        </w:rPr>
        <w:t>Declarations of pecuniary and non-pecuniary Interests</w:t>
      </w:r>
    </w:p>
    <w:p w14:paraId="0FF14E23" w14:textId="77777777" w:rsidR="008C0832" w:rsidRPr="00846F17" w:rsidRDefault="008C0832" w:rsidP="008C0832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receive Members' Declarations of pecuniary and non-pecuniary Interests</w:t>
      </w:r>
    </w:p>
    <w:p w14:paraId="374F4066" w14:textId="77777777" w:rsidR="008C0832" w:rsidRPr="00846F17" w:rsidRDefault="008C0832" w:rsidP="008C0832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receive and consider any </w:t>
      </w:r>
      <w:r w:rsidRPr="00846F17">
        <w:rPr>
          <w:rFonts w:ascii="Arial" w:eastAsia="Times New Roman" w:hAnsi="Arial" w:cs="Arial"/>
          <w:u w:val="single"/>
          <w:lang w:eastAsia="en-GB"/>
        </w:rPr>
        <w:t>written</w:t>
      </w:r>
      <w:r w:rsidRPr="00846F17">
        <w:rPr>
          <w:rFonts w:ascii="Arial" w:eastAsia="Times New Roman" w:hAnsi="Arial" w:cs="Arial"/>
          <w:lang w:eastAsia="en-GB"/>
        </w:rPr>
        <w:t xml:space="preserve"> dispensation requests </w:t>
      </w:r>
    </w:p>
    <w:p w14:paraId="76665EEB" w14:textId="77777777" w:rsidR="00344FA1" w:rsidRPr="00846F17" w:rsidRDefault="00344FA1" w:rsidP="00344FA1">
      <w:pPr>
        <w:spacing w:after="0"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</w:p>
    <w:p w14:paraId="505463B8" w14:textId="77777777"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Minutes</w:t>
      </w:r>
    </w:p>
    <w:p w14:paraId="5082578B" w14:textId="77777777" w:rsidR="008C0832" w:rsidRPr="00846F17" w:rsidRDefault="008C0832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take as read, approve and sign the Minutes of the </w:t>
      </w:r>
      <w:r w:rsidR="004A577C" w:rsidRPr="00846F17">
        <w:rPr>
          <w:rFonts w:ascii="Arial" w:eastAsia="Times New Roman" w:hAnsi="Arial" w:cs="Arial"/>
          <w:lang w:eastAsia="en-GB"/>
        </w:rPr>
        <w:t xml:space="preserve">Full </w:t>
      </w:r>
      <w:r w:rsidRPr="00846F17">
        <w:rPr>
          <w:rFonts w:ascii="Arial" w:eastAsia="Times New Roman" w:hAnsi="Arial" w:cs="Arial"/>
          <w:lang w:eastAsia="en-GB"/>
        </w:rPr>
        <w:t xml:space="preserve">Meeting held on </w:t>
      </w:r>
      <w:r w:rsidR="000B74DF">
        <w:rPr>
          <w:rFonts w:ascii="Arial" w:eastAsia="Times New Roman" w:hAnsi="Arial" w:cs="Arial"/>
          <w:lang w:eastAsia="en-GB"/>
        </w:rPr>
        <w:t>8</w:t>
      </w:r>
      <w:r w:rsidRPr="00846F17">
        <w:rPr>
          <w:rFonts w:ascii="Arial" w:eastAsia="Times New Roman" w:hAnsi="Arial" w:cs="Arial"/>
          <w:vertAlign w:val="superscript"/>
          <w:lang w:eastAsia="en-GB"/>
        </w:rPr>
        <w:t>th</w:t>
      </w:r>
      <w:r w:rsidRPr="00846F17">
        <w:rPr>
          <w:rFonts w:ascii="Arial" w:eastAsia="Times New Roman" w:hAnsi="Arial" w:cs="Arial"/>
          <w:lang w:eastAsia="en-GB"/>
        </w:rPr>
        <w:t xml:space="preserve"> </w:t>
      </w:r>
      <w:r w:rsidR="000B74DF">
        <w:rPr>
          <w:rFonts w:ascii="Arial" w:eastAsia="Times New Roman" w:hAnsi="Arial" w:cs="Arial"/>
          <w:lang w:eastAsia="en-GB"/>
        </w:rPr>
        <w:t>May</w:t>
      </w:r>
    </w:p>
    <w:p w14:paraId="33655733" w14:textId="77777777" w:rsidR="00344FA1" w:rsidRPr="00846F17" w:rsidRDefault="00344FA1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14:paraId="51CF01FD" w14:textId="77777777"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Planning, Licensing &amp; Tree Preservation Order Applications</w:t>
      </w:r>
    </w:p>
    <w:p w14:paraId="0D8C252C" w14:textId="77777777" w:rsidR="008C0832" w:rsidRPr="00846F17" w:rsidRDefault="008C0832" w:rsidP="00BA7CC2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consider the following planning and licensing applications:</w:t>
      </w:r>
    </w:p>
    <w:p w14:paraId="547ACFCA" w14:textId="77777777" w:rsidR="00344FA1" w:rsidRPr="00846F17" w:rsidRDefault="00344FA1" w:rsidP="00344FA1">
      <w:pPr>
        <w:spacing w:after="0" w:line="240" w:lineRule="auto"/>
        <w:ind w:left="1080"/>
        <w:contextualSpacing/>
        <w:rPr>
          <w:rFonts w:ascii="Arial" w:eastAsia="Times New Roman" w:hAnsi="Arial" w:cs="Arial"/>
          <w:lang w:eastAsia="en-GB"/>
        </w:rPr>
      </w:pPr>
    </w:p>
    <w:p w14:paraId="06826B2D" w14:textId="4D2AD3E6" w:rsidR="0077661F" w:rsidRDefault="00FC1CE2" w:rsidP="00FC1CE2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FC1CE2">
        <w:rPr>
          <w:rFonts w:ascii="Arial" w:eastAsia="Times New Roman" w:hAnsi="Arial" w:cs="Arial"/>
          <w:lang w:eastAsia="en-GB"/>
        </w:rPr>
        <w:t>24/00803/TW</w:t>
      </w:r>
      <w:r>
        <w:rPr>
          <w:rFonts w:ascii="Arial" w:eastAsia="Times New Roman" w:hAnsi="Arial" w:cs="Arial"/>
          <w:lang w:eastAsia="en-GB"/>
        </w:rPr>
        <w:t xml:space="preserve"> 29/05/2024</w:t>
      </w:r>
    </w:p>
    <w:p w14:paraId="0756777E" w14:textId="0E2DF1DF" w:rsidR="00FC1CE2" w:rsidRDefault="00FC1CE2" w:rsidP="00FC1CE2">
      <w:pPr>
        <w:spacing w:after="0"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  <w:r w:rsidRPr="00FC1CE2">
        <w:rPr>
          <w:rFonts w:ascii="Arial" w:eastAsia="Times New Roman" w:hAnsi="Arial" w:cs="Arial"/>
          <w:lang w:eastAsia="en-GB"/>
        </w:rPr>
        <w:t xml:space="preserve">6 Solent Lawns Shore Road Gurnard Cowes Isle </w:t>
      </w:r>
      <w:proofErr w:type="gramStart"/>
      <w:r w:rsidRPr="00FC1CE2">
        <w:rPr>
          <w:rFonts w:ascii="Arial" w:eastAsia="Times New Roman" w:hAnsi="Arial" w:cs="Arial"/>
          <w:lang w:eastAsia="en-GB"/>
        </w:rPr>
        <w:t>Of</w:t>
      </w:r>
      <w:proofErr w:type="gramEnd"/>
      <w:r w:rsidRPr="00FC1CE2">
        <w:rPr>
          <w:rFonts w:ascii="Arial" w:eastAsia="Times New Roman" w:hAnsi="Arial" w:cs="Arial"/>
          <w:lang w:eastAsia="en-GB"/>
        </w:rPr>
        <w:t xml:space="preserve"> Wight PO31 8AX</w:t>
      </w:r>
    </w:p>
    <w:p w14:paraId="3DC6B93A" w14:textId="77777777" w:rsidR="00FC1CE2" w:rsidRDefault="00E32F98" w:rsidP="00FC1CE2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7" w:history="1">
        <w:r w:rsidR="00FC1CE2" w:rsidRPr="00FC1CE2">
          <w:rPr>
            <w:rFonts w:ascii="Calibri" w:eastAsia="Times New Roman" w:hAnsi="Calibri" w:cs="Calibri"/>
            <w:color w:val="0563C1"/>
            <w:u w:val="single"/>
            <w:lang w:eastAsia="en-GB"/>
          </w:rPr>
          <w:t>T1; Oak (</w:t>
        </w:r>
        <w:proofErr w:type="spellStart"/>
        <w:r w:rsidR="00FC1CE2" w:rsidRPr="00FC1CE2">
          <w:rPr>
            <w:rFonts w:ascii="Calibri" w:eastAsia="Times New Roman" w:hAnsi="Calibri" w:cs="Calibri"/>
            <w:color w:val="0563C1"/>
            <w:u w:val="single"/>
            <w:lang w:eastAsia="en-GB"/>
          </w:rPr>
          <w:t>Quercus</w:t>
        </w:r>
        <w:proofErr w:type="spellEnd"/>
        <w:r w:rsidR="00FC1CE2" w:rsidRPr="00FC1CE2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 </w:t>
        </w:r>
        <w:proofErr w:type="spellStart"/>
        <w:r w:rsidR="00FC1CE2" w:rsidRPr="00FC1CE2">
          <w:rPr>
            <w:rFonts w:ascii="Calibri" w:eastAsia="Times New Roman" w:hAnsi="Calibri" w:cs="Calibri"/>
            <w:color w:val="0563C1"/>
            <w:u w:val="single"/>
            <w:lang w:eastAsia="en-GB"/>
          </w:rPr>
          <w:t>robur</w:t>
        </w:r>
        <w:proofErr w:type="spellEnd"/>
        <w:r w:rsidR="00FC1CE2" w:rsidRPr="00FC1CE2">
          <w:rPr>
            <w:rFonts w:ascii="Calibri" w:eastAsia="Times New Roman" w:hAnsi="Calibri" w:cs="Calibri"/>
            <w:color w:val="0563C1"/>
            <w:u w:val="single"/>
            <w:lang w:eastAsia="en-GB"/>
          </w:rPr>
          <w:t>) - Reduce overhang to garden approximately 20%-30% T2; Oak (</w:t>
        </w:r>
        <w:proofErr w:type="spellStart"/>
        <w:r w:rsidR="00FC1CE2" w:rsidRPr="00FC1CE2">
          <w:rPr>
            <w:rFonts w:ascii="Calibri" w:eastAsia="Times New Roman" w:hAnsi="Calibri" w:cs="Calibri"/>
            <w:color w:val="0563C1"/>
            <w:u w:val="single"/>
            <w:lang w:eastAsia="en-GB"/>
          </w:rPr>
          <w:t>Quercus</w:t>
        </w:r>
        <w:proofErr w:type="spellEnd"/>
        <w:r w:rsidR="00FC1CE2" w:rsidRPr="00FC1CE2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 </w:t>
        </w:r>
        <w:proofErr w:type="spellStart"/>
        <w:r w:rsidR="00FC1CE2" w:rsidRPr="00FC1CE2">
          <w:rPr>
            <w:rFonts w:ascii="Calibri" w:eastAsia="Times New Roman" w:hAnsi="Calibri" w:cs="Calibri"/>
            <w:color w:val="0563C1"/>
            <w:u w:val="single"/>
            <w:lang w:eastAsia="en-GB"/>
          </w:rPr>
          <w:t>robur</w:t>
        </w:r>
        <w:proofErr w:type="spellEnd"/>
        <w:r w:rsidR="00FC1CE2" w:rsidRPr="00FC1CE2">
          <w:rPr>
            <w:rFonts w:ascii="Calibri" w:eastAsia="Times New Roman" w:hAnsi="Calibri" w:cs="Calibri"/>
            <w:color w:val="0563C1"/>
            <w:u w:val="single"/>
            <w:lang w:eastAsia="en-GB"/>
          </w:rPr>
          <w:t>) - Reduce overhang to garden of no.6 and no.7 approximately 20%</w:t>
        </w:r>
      </w:hyperlink>
    </w:p>
    <w:p w14:paraId="0BBCC4B5" w14:textId="3427B8D2" w:rsidR="00FC1CE2" w:rsidRPr="00A57969" w:rsidRDefault="00FC1CE2" w:rsidP="00FC1CE2">
      <w:pPr>
        <w:spacing w:after="0" w:line="240" w:lineRule="auto"/>
        <w:ind w:left="1440"/>
        <w:rPr>
          <w:rFonts w:ascii="Arial" w:eastAsia="Times New Roman" w:hAnsi="Arial" w:cs="Arial"/>
          <w:color w:val="0563C1"/>
          <w:lang w:eastAsia="en-GB"/>
        </w:rPr>
      </w:pPr>
      <w:r w:rsidRPr="00A57969">
        <w:rPr>
          <w:rFonts w:ascii="Arial" w:eastAsia="Times New Roman" w:hAnsi="Arial" w:cs="Arial"/>
          <w:lang w:eastAsia="en-GB"/>
        </w:rPr>
        <w:t>Consultation date not available</w:t>
      </w:r>
    </w:p>
    <w:p w14:paraId="787231F2" w14:textId="77777777" w:rsidR="00FC1CE2" w:rsidRDefault="00FC1CE2" w:rsidP="00FC1CE2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lang w:eastAsia="en-GB"/>
        </w:rPr>
      </w:pPr>
      <w:r w:rsidRPr="00FC1CE2">
        <w:rPr>
          <w:rFonts w:ascii="Arial" w:eastAsia="Times New Roman" w:hAnsi="Arial" w:cs="Arial"/>
          <w:lang w:eastAsia="en-GB"/>
        </w:rPr>
        <w:t>24/00726/RVC</w:t>
      </w:r>
      <w:r>
        <w:rPr>
          <w:rFonts w:ascii="Arial" w:eastAsia="Times New Roman" w:hAnsi="Arial" w:cs="Arial"/>
          <w:lang w:eastAsia="en-GB"/>
        </w:rPr>
        <w:t xml:space="preserve"> 15/05/2024</w:t>
      </w:r>
    </w:p>
    <w:p w14:paraId="37F65667" w14:textId="34745C87" w:rsidR="00FC1CE2" w:rsidRDefault="00FC1CE2" w:rsidP="00FC1CE2">
      <w:pPr>
        <w:pStyle w:val="ListParagraph"/>
        <w:spacing w:after="0"/>
        <w:ind w:left="1440"/>
        <w:rPr>
          <w:rFonts w:ascii="Arial" w:eastAsia="Times New Roman" w:hAnsi="Arial" w:cs="Arial"/>
          <w:lang w:eastAsia="en-GB"/>
        </w:rPr>
      </w:pPr>
      <w:proofErr w:type="spellStart"/>
      <w:r w:rsidRPr="00FC1CE2">
        <w:rPr>
          <w:rFonts w:ascii="Arial" w:eastAsia="Times New Roman" w:hAnsi="Arial" w:cs="Arial"/>
          <w:lang w:eastAsia="en-GB"/>
        </w:rPr>
        <w:t>Zakindi</w:t>
      </w:r>
      <w:proofErr w:type="spellEnd"/>
      <w:r w:rsidRPr="00FC1CE2">
        <w:rPr>
          <w:rFonts w:ascii="Arial" w:eastAsia="Times New Roman" w:hAnsi="Arial" w:cs="Arial"/>
          <w:lang w:eastAsia="en-GB"/>
        </w:rPr>
        <w:t xml:space="preserve"> 30 Cockleton Lane Gurnard Cowes Isle </w:t>
      </w:r>
      <w:proofErr w:type="gramStart"/>
      <w:r w:rsidRPr="00FC1CE2">
        <w:rPr>
          <w:rFonts w:ascii="Arial" w:eastAsia="Times New Roman" w:hAnsi="Arial" w:cs="Arial"/>
          <w:lang w:eastAsia="en-GB"/>
        </w:rPr>
        <w:t>Of</w:t>
      </w:r>
      <w:proofErr w:type="gramEnd"/>
      <w:r w:rsidRPr="00FC1CE2">
        <w:rPr>
          <w:rFonts w:ascii="Arial" w:eastAsia="Times New Roman" w:hAnsi="Arial" w:cs="Arial"/>
          <w:lang w:eastAsia="en-GB"/>
        </w:rPr>
        <w:t xml:space="preserve"> Wight PO31 8JD</w:t>
      </w:r>
    </w:p>
    <w:p w14:paraId="2A4BC4A4" w14:textId="77777777" w:rsidR="00FC1CE2" w:rsidRPr="00FC1CE2" w:rsidRDefault="00E32F98" w:rsidP="00A57969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8" w:history="1">
        <w:r w:rsidR="00FC1CE2" w:rsidRPr="00FC1CE2">
          <w:rPr>
            <w:rFonts w:ascii="Calibri" w:eastAsia="Times New Roman" w:hAnsi="Calibri" w:cs="Calibri"/>
            <w:color w:val="0563C1"/>
            <w:u w:val="single"/>
            <w:lang w:eastAsia="en-GB"/>
          </w:rPr>
          <w:t>Variation of condition 1 on 21/00631/RVC to allow for temporary use of boat shed as living accommodation</w:t>
        </w:r>
      </w:hyperlink>
    </w:p>
    <w:p w14:paraId="70C7994C" w14:textId="612D8CC9" w:rsidR="00A57969" w:rsidRDefault="00A57969" w:rsidP="00A57969">
      <w:pPr>
        <w:pStyle w:val="ListParagraph"/>
        <w:tabs>
          <w:tab w:val="left" w:pos="5316"/>
        </w:tabs>
        <w:spacing w:after="0"/>
        <w:ind w:left="14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Consultation end date 21/06/2024</w:t>
      </w:r>
      <w:r>
        <w:rPr>
          <w:rFonts w:ascii="Arial" w:eastAsia="Times New Roman" w:hAnsi="Arial" w:cs="Arial"/>
          <w:lang w:eastAsia="en-GB"/>
        </w:rPr>
        <w:tab/>
      </w:r>
    </w:p>
    <w:p w14:paraId="54565B50" w14:textId="56D36659" w:rsidR="0077661F" w:rsidRDefault="00A57969" w:rsidP="00A57969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lang w:eastAsia="en-GB"/>
        </w:rPr>
      </w:pPr>
      <w:r w:rsidRPr="00A57969">
        <w:rPr>
          <w:rFonts w:ascii="Arial" w:eastAsia="Times New Roman" w:hAnsi="Arial" w:cs="Arial"/>
          <w:lang w:eastAsia="en-GB"/>
        </w:rPr>
        <w:t>24/00727/HOU</w:t>
      </w:r>
      <w:r>
        <w:rPr>
          <w:rFonts w:ascii="Arial" w:eastAsia="Times New Roman" w:hAnsi="Arial" w:cs="Arial"/>
          <w:lang w:eastAsia="en-GB"/>
        </w:rPr>
        <w:t xml:space="preserve"> 15/05/2024</w:t>
      </w:r>
    </w:p>
    <w:p w14:paraId="0ED9DBD6" w14:textId="47B3E5A9" w:rsidR="00A57969" w:rsidRDefault="00A57969" w:rsidP="00A57969">
      <w:pPr>
        <w:pStyle w:val="ListParagraph"/>
        <w:spacing w:after="0"/>
        <w:ind w:left="1440"/>
        <w:rPr>
          <w:rFonts w:ascii="Arial" w:eastAsia="Times New Roman" w:hAnsi="Arial" w:cs="Arial"/>
          <w:lang w:eastAsia="en-GB"/>
        </w:rPr>
      </w:pPr>
      <w:r w:rsidRPr="00A57969">
        <w:rPr>
          <w:rFonts w:ascii="Arial" w:eastAsia="Times New Roman" w:hAnsi="Arial" w:cs="Arial"/>
          <w:lang w:eastAsia="en-GB"/>
        </w:rPr>
        <w:t xml:space="preserve">66 Worsley Road Gurnard Cowes Isle </w:t>
      </w:r>
      <w:proofErr w:type="gramStart"/>
      <w:r w:rsidRPr="00A57969">
        <w:rPr>
          <w:rFonts w:ascii="Arial" w:eastAsia="Times New Roman" w:hAnsi="Arial" w:cs="Arial"/>
          <w:lang w:eastAsia="en-GB"/>
        </w:rPr>
        <w:t>Of</w:t>
      </w:r>
      <w:proofErr w:type="gramEnd"/>
      <w:r w:rsidRPr="00A57969">
        <w:rPr>
          <w:rFonts w:ascii="Arial" w:eastAsia="Times New Roman" w:hAnsi="Arial" w:cs="Arial"/>
          <w:lang w:eastAsia="en-GB"/>
        </w:rPr>
        <w:t xml:space="preserve"> Wight PO31 8JX</w:t>
      </w:r>
    </w:p>
    <w:p w14:paraId="48E38B38" w14:textId="77777777" w:rsidR="00A57969" w:rsidRPr="00A57969" w:rsidRDefault="00E32F98" w:rsidP="00A57969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9" w:history="1">
        <w:r w:rsidR="00A57969" w:rsidRPr="00A57969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Demolition of single storey lean-to structure to rear; </w:t>
        </w:r>
        <w:proofErr w:type="gramStart"/>
        <w:r w:rsidR="00A57969" w:rsidRPr="00A57969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</w:t>
        </w:r>
        <w:proofErr w:type="gramEnd"/>
        <w:r w:rsidR="00A57969" w:rsidRPr="00A57969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 single storey rear extension</w:t>
        </w:r>
      </w:hyperlink>
    </w:p>
    <w:p w14:paraId="5B7E6F9E" w14:textId="6232CC9E" w:rsidR="00A57969" w:rsidRDefault="00A57969" w:rsidP="00A57969">
      <w:pPr>
        <w:pStyle w:val="ListParagraph"/>
        <w:spacing w:after="0"/>
        <w:ind w:left="14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Consultation end date 21/06/2024</w:t>
      </w:r>
    </w:p>
    <w:p w14:paraId="3AA6841C" w14:textId="77777777" w:rsidR="0077661F" w:rsidRPr="00A57969" w:rsidRDefault="0077661F" w:rsidP="00A57969">
      <w:pPr>
        <w:spacing w:after="0"/>
        <w:rPr>
          <w:rFonts w:ascii="Arial" w:eastAsia="Times New Roman" w:hAnsi="Arial" w:cs="Arial"/>
          <w:color w:val="0563C1"/>
          <w:u w:val="single"/>
          <w:lang w:eastAsia="en-GB"/>
        </w:rPr>
      </w:pPr>
    </w:p>
    <w:p w14:paraId="2126F7A0" w14:textId="77777777" w:rsidR="004C5087" w:rsidRPr="00846F17" w:rsidRDefault="008C0832" w:rsidP="00BA7CC2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Arial" w:eastAsia="Times New Roman" w:hAnsi="Arial" w:cs="Arial"/>
          <w:lang w:val="en-US" w:eastAsia="en-GB"/>
        </w:rPr>
      </w:pPr>
      <w:r w:rsidRPr="00846F17">
        <w:rPr>
          <w:rFonts w:ascii="Arial" w:eastAsia="Times New Roman" w:hAnsi="Arial" w:cs="Arial"/>
          <w:lang w:val="en-US" w:eastAsia="en-GB"/>
        </w:rPr>
        <w:t xml:space="preserve">To receive details of any planning decisions received by </w:t>
      </w:r>
      <w:r w:rsidR="00F326B3" w:rsidRPr="00846F17">
        <w:rPr>
          <w:rFonts w:ascii="Arial" w:eastAsia="Times New Roman" w:hAnsi="Arial" w:cs="Arial"/>
          <w:lang w:val="en-US" w:eastAsia="en-GB"/>
        </w:rPr>
        <w:t>0</w:t>
      </w:r>
      <w:r w:rsidR="000B74DF">
        <w:rPr>
          <w:rFonts w:ascii="Arial" w:eastAsia="Times New Roman" w:hAnsi="Arial" w:cs="Arial"/>
          <w:lang w:val="en-US" w:eastAsia="en-GB"/>
        </w:rPr>
        <w:t>6</w:t>
      </w:r>
      <w:r w:rsidR="00F326B3" w:rsidRPr="00846F17">
        <w:rPr>
          <w:rFonts w:ascii="Arial" w:eastAsia="Times New Roman" w:hAnsi="Arial" w:cs="Arial"/>
          <w:lang w:val="en-US" w:eastAsia="en-GB"/>
        </w:rPr>
        <w:t>/0</w:t>
      </w:r>
      <w:r w:rsidR="000B74DF">
        <w:rPr>
          <w:rFonts w:ascii="Arial" w:eastAsia="Times New Roman" w:hAnsi="Arial" w:cs="Arial"/>
          <w:lang w:val="en-US" w:eastAsia="en-GB"/>
        </w:rPr>
        <w:t>6</w:t>
      </w:r>
      <w:r w:rsidR="00F326B3" w:rsidRPr="00846F17">
        <w:rPr>
          <w:rFonts w:ascii="Arial" w:eastAsia="Times New Roman" w:hAnsi="Arial" w:cs="Arial"/>
          <w:lang w:val="en-US" w:eastAsia="en-GB"/>
        </w:rPr>
        <w:t>/2024</w:t>
      </w:r>
      <w:r w:rsidR="00344FA1" w:rsidRPr="00846F17">
        <w:rPr>
          <w:rFonts w:ascii="Arial" w:eastAsia="Times New Roman" w:hAnsi="Arial" w:cs="Arial"/>
          <w:lang w:val="en-US" w:eastAsia="en-GB"/>
        </w:rPr>
        <w:t>:</w:t>
      </w:r>
    </w:p>
    <w:p w14:paraId="6EF66A3F" w14:textId="77777777" w:rsidR="00344FA1" w:rsidRPr="00846F17" w:rsidRDefault="00344FA1" w:rsidP="00344FA1">
      <w:pPr>
        <w:spacing w:after="0" w:line="240" w:lineRule="auto"/>
        <w:ind w:left="1080"/>
        <w:contextualSpacing/>
        <w:rPr>
          <w:rFonts w:ascii="Arial" w:eastAsia="Times New Roman" w:hAnsi="Arial" w:cs="Arial"/>
          <w:lang w:val="en-US" w:eastAsia="en-GB"/>
        </w:rPr>
      </w:pPr>
    </w:p>
    <w:p w14:paraId="64F041A4" w14:textId="77777777" w:rsidR="00A57969" w:rsidRDefault="00A57969" w:rsidP="00A5796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A57969">
        <w:rPr>
          <w:rFonts w:ascii="Arial" w:eastAsia="Times New Roman" w:hAnsi="Arial" w:cs="Arial"/>
          <w:lang w:val="en-US" w:eastAsia="en-GB"/>
        </w:rPr>
        <w:t>24/00428/FUL</w:t>
      </w:r>
      <w:r>
        <w:rPr>
          <w:rFonts w:ascii="Arial" w:eastAsia="Times New Roman" w:hAnsi="Arial" w:cs="Arial"/>
          <w:lang w:val="en-US" w:eastAsia="en-GB"/>
        </w:rPr>
        <w:t xml:space="preserve"> 27/03/2024</w:t>
      </w:r>
    </w:p>
    <w:p w14:paraId="2BD6DF8D" w14:textId="77777777" w:rsidR="00A57969" w:rsidRDefault="00A57969" w:rsidP="00A57969">
      <w:pPr>
        <w:pStyle w:val="ListParagraph"/>
        <w:spacing w:after="0" w:line="240" w:lineRule="auto"/>
        <w:ind w:left="1440"/>
        <w:rPr>
          <w:rFonts w:ascii="Arial" w:eastAsia="Times New Roman" w:hAnsi="Arial" w:cs="Arial"/>
          <w:lang w:val="en-US" w:eastAsia="en-GB"/>
        </w:rPr>
      </w:pPr>
      <w:r w:rsidRPr="00A57969">
        <w:rPr>
          <w:rFonts w:ascii="Arial" w:eastAsia="Times New Roman" w:hAnsi="Arial" w:cs="Arial"/>
          <w:lang w:val="en-US" w:eastAsia="en-GB"/>
        </w:rPr>
        <w:t xml:space="preserve">33 Solent View Road Gurnard Cowes Isle </w:t>
      </w:r>
      <w:proofErr w:type="gramStart"/>
      <w:r w:rsidRPr="00A57969">
        <w:rPr>
          <w:rFonts w:ascii="Arial" w:eastAsia="Times New Roman" w:hAnsi="Arial" w:cs="Arial"/>
          <w:lang w:val="en-US" w:eastAsia="en-GB"/>
        </w:rPr>
        <w:t>Of</w:t>
      </w:r>
      <w:proofErr w:type="gramEnd"/>
      <w:r w:rsidRPr="00A57969">
        <w:rPr>
          <w:rFonts w:ascii="Arial" w:eastAsia="Times New Roman" w:hAnsi="Arial" w:cs="Arial"/>
          <w:lang w:val="en-US" w:eastAsia="en-GB"/>
        </w:rPr>
        <w:t xml:space="preserve"> Wight PO31 8JY</w:t>
      </w:r>
    </w:p>
    <w:p w14:paraId="3D554D02" w14:textId="77777777" w:rsidR="00A57969" w:rsidRPr="00A57969" w:rsidRDefault="00E32F98" w:rsidP="00A57969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0" w:history="1">
        <w:r w:rsidR="00A57969" w:rsidRPr="00A57969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 replacement roof to form loft rooms in 33; proposed 2 dwellings</w:t>
        </w:r>
      </w:hyperlink>
    </w:p>
    <w:p w14:paraId="7E56EAC5" w14:textId="16E35C63" w:rsidR="001B6938" w:rsidRPr="00A57969" w:rsidRDefault="00A57969" w:rsidP="00A57969">
      <w:pPr>
        <w:spacing w:after="0" w:line="240" w:lineRule="auto"/>
        <w:ind w:left="1440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Refused 24/05/2024</w:t>
      </w:r>
    </w:p>
    <w:p w14:paraId="67797961" w14:textId="77777777" w:rsidR="000B74DF" w:rsidRPr="00846F17" w:rsidRDefault="000B74DF" w:rsidP="000B74DF">
      <w:pPr>
        <w:pStyle w:val="ListParagraph"/>
        <w:spacing w:after="0" w:line="240" w:lineRule="auto"/>
        <w:ind w:left="1077"/>
        <w:rPr>
          <w:rFonts w:ascii="Arial" w:eastAsia="Times New Roman" w:hAnsi="Arial" w:cs="Arial"/>
          <w:lang w:val="en-US" w:eastAsia="en-GB"/>
        </w:rPr>
      </w:pPr>
    </w:p>
    <w:p w14:paraId="3DAB0C6A" w14:textId="7992650C" w:rsidR="00344FA1" w:rsidRPr="0037794A" w:rsidRDefault="00994537" w:rsidP="009B1AD4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Arial" w:eastAsia="Times New Roman" w:hAnsi="Arial" w:cs="Arial"/>
          <w:lang w:val="en-US" w:eastAsia="en-GB"/>
        </w:rPr>
      </w:pPr>
      <w:r w:rsidRPr="0037794A">
        <w:rPr>
          <w:rFonts w:ascii="Arial" w:eastAsia="Times New Roman" w:hAnsi="Arial" w:cs="Arial"/>
          <w:lang w:val="en-US" w:eastAsia="en-GB"/>
        </w:rPr>
        <w:t>Planning enforcement issues</w:t>
      </w:r>
      <w:r w:rsidR="00344FA1" w:rsidRPr="0037794A">
        <w:rPr>
          <w:rFonts w:ascii="Arial" w:eastAsia="Times New Roman" w:hAnsi="Arial" w:cs="Arial"/>
          <w:lang w:val="en-US" w:eastAsia="en-GB"/>
        </w:rPr>
        <w:t>:</w:t>
      </w:r>
      <w:r w:rsidR="00A57969" w:rsidRPr="0037794A">
        <w:rPr>
          <w:rFonts w:ascii="Arial" w:eastAsia="Times New Roman" w:hAnsi="Arial" w:cs="Arial"/>
          <w:lang w:val="en-US" w:eastAsia="en-GB"/>
        </w:rPr>
        <w:t xml:space="preserve"> None</w:t>
      </w:r>
    </w:p>
    <w:p w14:paraId="66080D68" w14:textId="77777777" w:rsidR="001B6938" w:rsidRPr="00846F17" w:rsidRDefault="001B6938" w:rsidP="00006A8E">
      <w:pPr>
        <w:spacing w:after="0" w:line="240" w:lineRule="auto"/>
        <w:ind w:left="1800"/>
        <w:contextualSpacing/>
        <w:rPr>
          <w:rFonts w:ascii="Arial" w:eastAsia="Times New Roman" w:hAnsi="Arial" w:cs="Arial"/>
          <w:lang w:val="en-US" w:eastAsia="en-GB"/>
        </w:rPr>
      </w:pPr>
    </w:p>
    <w:p w14:paraId="5DF732E2" w14:textId="77777777"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val="en-US" w:eastAsia="en-GB"/>
        </w:rPr>
      </w:pPr>
      <w:r w:rsidRPr="00846F17">
        <w:rPr>
          <w:rFonts w:ascii="Arial" w:eastAsia="Times New Roman" w:hAnsi="Arial" w:cs="Arial"/>
          <w:b/>
          <w:lang w:val="en-US" w:eastAsia="en-GB"/>
        </w:rPr>
        <w:t>To receive the following reports</w:t>
      </w:r>
      <w:r w:rsidRPr="00846F17">
        <w:rPr>
          <w:rFonts w:ascii="Arial" w:eastAsia="Times New Roman" w:hAnsi="Arial" w:cs="Arial"/>
          <w:lang w:val="en-US" w:eastAsia="en-GB"/>
        </w:rPr>
        <w:t xml:space="preserve"> (</w:t>
      </w:r>
      <w:r w:rsidRPr="00846F17">
        <w:rPr>
          <w:rFonts w:ascii="Arial" w:eastAsia="Times New Roman" w:hAnsi="Arial" w:cs="Arial"/>
          <w:u w:val="single"/>
          <w:lang w:val="en-US" w:eastAsia="en-GB"/>
        </w:rPr>
        <w:t>For information only</w:t>
      </w:r>
      <w:r w:rsidRPr="00846F17">
        <w:rPr>
          <w:rFonts w:ascii="Arial" w:eastAsia="Times New Roman" w:hAnsi="Arial" w:cs="Arial"/>
          <w:lang w:val="en-US" w:eastAsia="en-GB"/>
        </w:rPr>
        <w:t>)</w:t>
      </w:r>
    </w:p>
    <w:p w14:paraId="20B88142" w14:textId="343478D9" w:rsidR="00F33F67" w:rsidRDefault="00F33F67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IW Councillor</w:t>
      </w:r>
      <w:r w:rsidR="008C0832" w:rsidRPr="00F33F67">
        <w:rPr>
          <w:rFonts w:ascii="Arial" w:eastAsia="Times New Roman" w:hAnsi="Arial" w:cs="Arial"/>
          <w:lang w:eastAsia="en-GB"/>
        </w:rPr>
        <w:t xml:space="preserve"> </w:t>
      </w:r>
    </w:p>
    <w:p w14:paraId="6F67FBB7" w14:textId="75AD46E2" w:rsidR="008C0832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F33F67">
        <w:rPr>
          <w:rFonts w:ascii="Arial" w:eastAsia="Times New Roman" w:hAnsi="Arial" w:cs="Arial"/>
          <w:lang w:eastAsia="en-GB"/>
        </w:rPr>
        <w:t>Parish Council</w:t>
      </w:r>
      <w:r w:rsidR="002618D1">
        <w:rPr>
          <w:rFonts w:ascii="Arial" w:eastAsia="Times New Roman" w:hAnsi="Arial" w:cs="Arial"/>
          <w:lang w:eastAsia="en-GB"/>
        </w:rPr>
        <w:t xml:space="preserve"> Chair</w:t>
      </w:r>
    </w:p>
    <w:p w14:paraId="003B7938" w14:textId="04A61690" w:rsidR="0037794A" w:rsidRPr="00F33F67" w:rsidRDefault="0037794A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GVHA</w:t>
      </w:r>
    </w:p>
    <w:p w14:paraId="03307FBD" w14:textId="77777777" w:rsidR="008C0832" w:rsidRPr="00F33F67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F33F67">
        <w:rPr>
          <w:rFonts w:ascii="Arial" w:eastAsia="Times New Roman" w:hAnsi="Arial" w:cs="Arial"/>
          <w:lang w:eastAsia="en-GB"/>
        </w:rPr>
        <w:t xml:space="preserve">Clerk to the Parish Council </w:t>
      </w:r>
    </w:p>
    <w:p w14:paraId="735A0D3E" w14:textId="1EA6ACBB" w:rsidR="00917CBD" w:rsidRPr="0037794A" w:rsidRDefault="008C0832" w:rsidP="0037794A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  <w:r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Counc</w:t>
      </w:r>
      <w:r w:rsidR="001B6938"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i</w:t>
      </w:r>
      <w:r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llors</w:t>
      </w:r>
      <w:r w:rsidR="00442D16"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 xml:space="preserve"> – Written reports to be submitted prior to the meeting</w:t>
      </w:r>
    </w:p>
    <w:p w14:paraId="009C32FB" w14:textId="77777777" w:rsidR="008C0832" w:rsidRPr="00846F17" w:rsidRDefault="00CB3F16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lastRenderedPageBreak/>
        <w:t>Finance</w:t>
      </w:r>
    </w:p>
    <w:p w14:paraId="035C76FE" w14:textId="264BF074" w:rsidR="008C0832" w:rsidRPr="00846F17" w:rsidRDefault="008C0832" w:rsidP="008C083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approve the cheque and electronic payments </w:t>
      </w:r>
      <w:r w:rsidR="00C86145">
        <w:rPr>
          <w:rFonts w:ascii="Arial" w:eastAsia="Times New Roman" w:hAnsi="Arial" w:cs="Arial"/>
          <w:lang w:eastAsia="en-GB"/>
        </w:rPr>
        <w:t>May</w:t>
      </w:r>
      <w:r w:rsidR="0053225F">
        <w:rPr>
          <w:rFonts w:ascii="Arial" w:eastAsia="Times New Roman" w:hAnsi="Arial" w:cs="Arial"/>
          <w:lang w:eastAsia="en-GB"/>
        </w:rPr>
        <w:t xml:space="preserve"> 2024</w:t>
      </w:r>
      <w:r w:rsidRPr="00846F17">
        <w:rPr>
          <w:rFonts w:ascii="Arial" w:eastAsia="Times New Roman" w:hAnsi="Arial" w:cs="Arial"/>
          <w:lang w:eastAsia="en-GB"/>
        </w:rPr>
        <w:t>.</w:t>
      </w:r>
    </w:p>
    <w:p w14:paraId="0D4D9D68" w14:textId="77777777" w:rsidR="008C0832" w:rsidRPr="00846F17" w:rsidRDefault="006619BE" w:rsidP="008C0832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approve payments p</w:t>
      </w:r>
      <w:r w:rsidR="00F13F7A" w:rsidRPr="00846F17">
        <w:rPr>
          <w:rFonts w:ascii="Arial" w:eastAsia="Times New Roman" w:hAnsi="Arial" w:cs="Arial"/>
          <w:lang w:eastAsia="en-GB"/>
        </w:rPr>
        <w:t>aid but not yet approved</w:t>
      </w:r>
      <w:r w:rsidRPr="00846F17">
        <w:rPr>
          <w:rFonts w:ascii="Arial" w:eastAsia="Times New Roman" w:hAnsi="Arial" w:cs="Arial"/>
          <w:lang w:eastAsia="en-GB"/>
        </w:rPr>
        <w:t xml:space="preserve"> at a council meeting. </w:t>
      </w:r>
    </w:p>
    <w:p w14:paraId="759C676B" w14:textId="77777777" w:rsidR="008C0832" w:rsidRPr="00846F17" w:rsidRDefault="006619BE" w:rsidP="008C0832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approve payments due but no approved at a council meeting.</w:t>
      </w:r>
    </w:p>
    <w:p w14:paraId="0C385D21" w14:textId="77777777" w:rsidR="008C0832" w:rsidRPr="00846F17" w:rsidRDefault="006619BE" w:rsidP="008C0832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note receipts </w:t>
      </w:r>
    </w:p>
    <w:p w14:paraId="69597E32" w14:textId="30386A18" w:rsidR="008C0832" w:rsidRPr="00846F17" w:rsidRDefault="008C0832" w:rsidP="008C0832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</w:t>
      </w:r>
      <w:r w:rsidR="00C86145">
        <w:rPr>
          <w:rFonts w:ascii="Arial" w:eastAsia="Times New Roman" w:hAnsi="Arial" w:cs="Arial"/>
          <w:lang w:eastAsia="en-GB"/>
        </w:rPr>
        <w:t>o note bank transfers</w:t>
      </w:r>
      <w:r w:rsidR="00F326B3" w:rsidRPr="00846F17">
        <w:rPr>
          <w:rFonts w:ascii="Arial" w:eastAsia="Times New Roman" w:hAnsi="Arial" w:cs="Arial"/>
          <w:lang w:eastAsia="en-GB"/>
        </w:rPr>
        <w:t xml:space="preserve"> </w:t>
      </w:r>
    </w:p>
    <w:p w14:paraId="294B41BF" w14:textId="77777777" w:rsidR="008C0832" w:rsidRDefault="008C0832" w:rsidP="008C083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note the copy bank statements and bank reconciliation.</w:t>
      </w:r>
    </w:p>
    <w:p w14:paraId="17E82682" w14:textId="77777777" w:rsidR="00D76E8E" w:rsidRDefault="00D76E8E" w:rsidP="008C083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lang w:eastAsia="en-GB"/>
        </w:rPr>
        <w:t>To approve the time period for exercise of public rights</w:t>
      </w:r>
    </w:p>
    <w:p w14:paraId="401A0A57" w14:textId="77777777" w:rsidR="00A55D4D" w:rsidRPr="00846F17" w:rsidRDefault="00D210B3" w:rsidP="008C083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That Cllr Acton be added to the mandate for authorisation with Unity Bank</w:t>
      </w:r>
    </w:p>
    <w:p w14:paraId="420B7F86" w14:textId="77777777" w:rsidR="00846F17" w:rsidRPr="00846F17" w:rsidRDefault="00846F17" w:rsidP="00846F17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lang w:eastAsia="en-GB"/>
        </w:rPr>
      </w:pPr>
    </w:p>
    <w:p w14:paraId="711126CE" w14:textId="77777777" w:rsidR="00AE56A8" w:rsidRDefault="00AE56A8" w:rsidP="00AE56A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Vacancies in sub committees and workgroups</w:t>
      </w:r>
    </w:p>
    <w:p w14:paraId="3A0AA8B1" w14:textId="77777777" w:rsidR="00D210B3" w:rsidRDefault="00D210B3" w:rsidP="00D210B3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 document showing vacancies in committees, workgroups and representatives in outside bodies was circulated. This included the names of councillors who had requested to be added to committees etc.</w:t>
      </w:r>
    </w:p>
    <w:p w14:paraId="45F671E1" w14:textId="77777777" w:rsidR="00D210B3" w:rsidRDefault="00D210B3" w:rsidP="00D210B3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Proposal: </w:t>
      </w:r>
    </w:p>
    <w:p w14:paraId="1A7BADF1" w14:textId="77777777" w:rsidR="00D210B3" w:rsidRDefault="00D210B3" w:rsidP="00D210B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That the named councillors be added as requested.</w:t>
      </w:r>
      <w:r>
        <w:rPr>
          <w:rFonts w:ascii="Arial" w:eastAsia="Times New Roman" w:hAnsi="Arial" w:cs="Arial"/>
          <w:lang w:eastAsia="en-GB"/>
        </w:rPr>
        <w:t xml:space="preserve">  </w:t>
      </w:r>
    </w:p>
    <w:p w14:paraId="15CCAAEE" w14:textId="77777777" w:rsidR="00D210B3" w:rsidRPr="00D210B3" w:rsidRDefault="00D210B3" w:rsidP="00D210B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That councillors present at the meeting that wish to join committees etc. be added. </w:t>
      </w:r>
    </w:p>
    <w:p w14:paraId="0381A759" w14:textId="0F7EE3E8" w:rsidR="00F33F67" w:rsidRPr="002618D1" w:rsidRDefault="00F33F67" w:rsidP="002618D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7B3D4C56" w14:textId="64A1C687" w:rsidR="0037794A" w:rsidRDefault="00DB03AE" w:rsidP="000B74D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Old School Meadow Working Party</w:t>
      </w:r>
    </w:p>
    <w:p w14:paraId="3A19F7BB" w14:textId="77777777" w:rsidR="00DB03AE" w:rsidRDefault="00DB03AE" w:rsidP="00DB03AE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Notes from the OSM WP meeting of 22</w:t>
      </w:r>
      <w:r w:rsidRPr="00DB03AE">
        <w:rPr>
          <w:rFonts w:ascii="Arial" w:eastAsia="Times New Roman" w:hAnsi="Arial" w:cs="Arial"/>
          <w:vertAlign w:val="superscript"/>
          <w:lang w:eastAsia="en-GB"/>
        </w:rPr>
        <w:t>nd</w:t>
      </w:r>
      <w:r>
        <w:rPr>
          <w:rFonts w:ascii="Arial" w:eastAsia="Times New Roman" w:hAnsi="Arial" w:cs="Arial"/>
          <w:lang w:eastAsia="en-GB"/>
        </w:rPr>
        <w:t xml:space="preserve"> May were circulated prior to the meeting.</w:t>
      </w:r>
    </w:p>
    <w:p w14:paraId="4596B251" w14:textId="77777777" w:rsidR="00DB03AE" w:rsidRDefault="00DB03AE" w:rsidP="00DB03AE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second quote for stabilising the container has not yet been received so the other container actions will be deferred until it is.</w:t>
      </w:r>
    </w:p>
    <w:p w14:paraId="5A667988" w14:textId="235417C1" w:rsidR="00DB03AE" w:rsidRDefault="00DB03AE" w:rsidP="00DB03AE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 quote of £125 for a 2 rail </w:t>
      </w:r>
      <w:r w:rsidR="00D20ABC">
        <w:rPr>
          <w:rFonts w:ascii="Arial" w:eastAsia="Times New Roman" w:hAnsi="Arial" w:cs="Arial"/>
          <w:lang w:eastAsia="en-GB"/>
        </w:rPr>
        <w:t>version has been received but the actual final is to be agreed</w:t>
      </w:r>
    </w:p>
    <w:p w14:paraId="6C200633" w14:textId="68F95BDB" w:rsidR="00D20ABC" w:rsidRPr="00D20ABC" w:rsidRDefault="00D20ABC" w:rsidP="00DB03AE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That the dipping rail is replaced up to a maximum cost of £125</w:t>
      </w:r>
    </w:p>
    <w:p w14:paraId="38245370" w14:textId="1C4D2488" w:rsidR="00DB03AE" w:rsidRDefault="00DB03AE" w:rsidP="00DB03AE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</w:t>
      </w:r>
    </w:p>
    <w:p w14:paraId="153FA45E" w14:textId="77777777" w:rsidR="00AE56A8" w:rsidRDefault="00D13E4D" w:rsidP="000B74D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Grow Gurnard request for meeting</w:t>
      </w:r>
    </w:p>
    <w:p w14:paraId="459154C9" w14:textId="77777777" w:rsidR="00D13E4D" w:rsidRDefault="00D13E4D" w:rsidP="00D13E4D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council have been contacted by Grow Gurnard, an organisation that would like to establish a community farm in the Gurnard Parish. They would like to have a meeting with Gurnard Council to explain their ideas.</w:t>
      </w:r>
    </w:p>
    <w:p w14:paraId="736E6F8E" w14:textId="13395FB9" w:rsidR="00D13E4D" w:rsidRPr="007B04F5" w:rsidRDefault="00D13E4D" w:rsidP="00262751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</w:t>
      </w:r>
      <w:r w:rsidR="00262751">
        <w:rPr>
          <w:rFonts w:ascii="Arial" w:eastAsia="Times New Roman" w:hAnsi="Arial" w:cs="Arial"/>
          <w:b/>
          <w:lang w:eastAsia="en-GB"/>
        </w:rPr>
        <w:t xml:space="preserve"> </w:t>
      </w:r>
      <w:r>
        <w:rPr>
          <w:rFonts w:ascii="Arial" w:eastAsia="Times New Roman" w:hAnsi="Arial" w:cs="Arial"/>
          <w:b/>
          <w:lang w:eastAsia="en-GB"/>
        </w:rPr>
        <w:t xml:space="preserve">That a meeting is organised between </w:t>
      </w:r>
      <w:r w:rsidRPr="007B04F5">
        <w:rPr>
          <w:rFonts w:ascii="Arial" w:eastAsia="Times New Roman" w:hAnsi="Arial" w:cs="Arial"/>
          <w:b/>
          <w:lang w:eastAsia="en-GB"/>
        </w:rPr>
        <w:t>G</w:t>
      </w:r>
      <w:r w:rsidR="007B04F5">
        <w:rPr>
          <w:rFonts w:ascii="Arial" w:eastAsia="Times New Roman" w:hAnsi="Arial" w:cs="Arial"/>
          <w:b/>
          <w:lang w:eastAsia="en-GB"/>
        </w:rPr>
        <w:t xml:space="preserve">PC </w:t>
      </w:r>
      <w:r w:rsidRPr="007B04F5">
        <w:rPr>
          <w:rFonts w:ascii="Arial" w:eastAsia="Times New Roman" w:hAnsi="Arial" w:cs="Arial"/>
          <w:b/>
          <w:lang w:eastAsia="en-GB"/>
        </w:rPr>
        <w:t>Gurnard and representatives of Grow Gurnard</w:t>
      </w:r>
    </w:p>
    <w:p w14:paraId="6EBA9C82" w14:textId="77777777" w:rsidR="005F1738" w:rsidRDefault="005F1738" w:rsidP="005F1738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813263C" w14:textId="77777777" w:rsidR="008C0832" w:rsidRPr="005F1738" w:rsidRDefault="005F1738" w:rsidP="006355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F1738">
        <w:rPr>
          <w:rFonts w:ascii="Arial" w:eastAsia="Times New Roman" w:hAnsi="Arial" w:cs="Arial"/>
          <w:b/>
          <w:lang w:eastAsia="en-GB"/>
        </w:rPr>
        <w:t xml:space="preserve">Review of Gurnard Neighbourhood Plan </w:t>
      </w:r>
    </w:p>
    <w:p w14:paraId="61AE7AC6" w14:textId="77777777" w:rsidR="00344FA1" w:rsidRPr="005F1738" w:rsidRDefault="005F1738" w:rsidP="00B46E9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  <w:r w:rsidRPr="005F1738">
        <w:rPr>
          <w:rFonts w:ascii="Arial" w:eastAsia="Times New Roman" w:hAnsi="Arial" w:cs="Arial"/>
          <w:lang w:eastAsia="en-GB"/>
        </w:rPr>
        <w:t>Recent planning decisions have highlighted the importance of maintaining and refreshing the Gurnard Neighbourhood plan.</w:t>
      </w:r>
      <w:r w:rsidR="00344FA1" w:rsidRPr="005F1738">
        <w:rPr>
          <w:rFonts w:ascii="Arial" w:eastAsia="Times New Roman" w:hAnsi="Arial" w:cs="Arial"/>
          <w:lang w:eastAsia="en-GB"/>
        </w:rPr>
        <w:t xml:space="preserve"> </w:t>
      </w:r>
    </w:p>
    <w:p w14:paraId="42CC3ACE" w14:textId="77777777" w:rsidR="007B04F5" w:rsidRDefault="001424F4" w:rsidP="007B04F5">
      <w:pPr>
        <w:spacing w:after="0" w:line="240" w:lineRule="auto"/>
        <w:ind w:left="720"/>
        <w:contextualSpacing/>
        <w:rPr>
          <w:rFonts w:ascii="Arial" w:hAnsi="Arial" w:cs="Arial"/>
          <w:b/>
          <w:bCs/>
        </w:rPr>
      </w:pPr>
      <w:r w:rsidRPr="005F1738">
        <w:rPr>
          <w:rFonts w:ascii="Arial" w:eastAsia="Times New Roman" w:hAnsi="Arial" w:cs="Arial"/>
          <w:b/>
          <w:lang w:eastAsia="en-GB"/>
        </w:rPr>
        <w:t xml:space="preserve">Proposal: </w:t>
      </w:r>
      <w:r w:rsidR="001C5B9C">
        <w:rPr>
          <w:rFonts w:ascii="Arial" w:hAnsi="Arial" w:cs="Arial"/>
          <w:b/>
          <w:bCs/>
        </w:rPr>
        <w:t>That GPC</w:t>
      </w:r>
      <w:r w:rsidR="005F1738" w:rsidRPr="001C5B9C">
        <w:rPr>
          <w:rFonts w:ascii="Arial" w:hAnsi="Arial" w:cs="Arial"/>
          <w:b/>
          <w:bCs/>
        </w:rPr>
        <w:t xml:space="preserve"> invite a representative of the Rural Housing Project to attend a </w:t>
      </w:r>
      <w:r w:rsidR="007B04F5">
        <w:rPr>
          <w:rFonts w:ascii="Arial" w:hAnsi="Arial" w:cs="Arial"/>
          <w:b/>
          <w:bCs/>
        </w:rPr>
        <w:t>the July Full Council meeting</w:t>
      </w:r>
      <w:r w:rsidR="005F1738" w:rsidRPr="00257F5D">
        <w:rPr>
          <w:rFonts w:ascii="Arial" w:hAnsi="Arial" w:cs="Arial"/>
          <w:b/>
          <w:bCs/>
          <w:color w:val="FF0000"/>
        </w:rPr>
        <w:t xml:space="preserve"> </w:t>
      </w:r>
      <w:r w:rsidR="005F1738" w:rsidRPr="001C5B9C">
        <w:rPr>
          <w:rFonts w:ascii="Arial" w:hAnsi="Arial" w:cs="Arial"/>
          <w:b/>
          <w:bCs/>
        </w:rPr>
        <w:t>with a view to setting up a housing needs survey</w:t>
      </w:r>
      <w:r w:rsidR="00257F5D">
        <w:rPr>
          <w:rFonts w:ascii="Arial" w:hAnsi="Arial" w:cs="Arial"/>
          <w:b/>
          <w:bCs/>
        </w:rPr>
        <w:t xml:space="preserve"> </w:t>
      </w:r>
      <w:r w:rsidR="00257F5D" w:rsidRPr="007B04F5">
        <w:rPr>
          <w:rFonts w:ascii="Arial" w:hAnsi="Arial" w:cs="Arial"/>
          <w:b/>
          <w:bCs/>
        </w:rPr>
        <w:t>as the first step</w:t>
      </w:r>
      <w:r w:rsidR="005151BE" w:rsidRPr="007B04F5">
        <w:rPr>
          <w:rFonts w:ascii="Arial" w:hAnsi="Arial" w:cs="Arial"/>
          <w:b/>
          <w:bCs/>
        </w:rPr>
        <w:t xml:space="preserve">  in the GNP review</w:t>
      </w:r>
      <w:r w:rsidR="00257F5D" w:rsidRPr="007B04F5">
        <w:rPr>
          <w:rFonts w:ascii="Arial" w:hAnsi="Arial" w:cs="Arial"/>
          <w:b/>
          <w:bCs/>
        </w:rPr>
        <w:t>.</w:t>
      </w:r>
    </w:p>
    <w:p w14:paraId="56865765" w14:textId="2FF8C6DB" w:rsidR="001C5B9C" w:rsidRPr="001C5B9C" w:rsidRDefault="00257F5D" w:rsidP="007B04F5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  <w:r w:rsidRPr="00940074">
        <w:rPr>
          <w:rFonts w:ascii="Arial" w:hAnsi="Arial" w:cs="Arial"/>
          <w:b/>
          <w:bCs/>
          <w:color w:val="FF0000"/>
        </w:rPr>
        <w:t xml:space="preserve"> </w:t>
      </w:r>
    </w:p>
    <w:p w14:paraId="0F139D05" w14:textId="6369679A" w:rsidR="00062077" w:rsidRDefault="00A72A22" w:rsidP="00D17C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Grant applications</w:t>
      </w:r>
    </w:p>
    <w:p w14:paraId="0007D611" w14:textId="77777777" w:rsidR="00A72A22" w:rsidRDefault="00A72A22" w:rsidP="00A72A2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Two grant applications </w:t>
      </w:r>
      <w:r w:rsidRPr="00A72A22">
        <w:rPr>
          <w:rFonts w:ascii="Arial" w:eastAsia="Times New Roman" w:hAnsi="Arial" w:cs="Arial"/>
          <w:b/>
          <w:lang w:eastAsia="en-GB"/>
        </w:rPr>
        <w:t>discussed</w:t>
      </w:r>
      <w:r>
        <w:rPr>
          <w:rFonts w:ascii="Arial" w:eastAsia="Times New Roman" w:hAnsi="Arial" w:cs="Arial"/>
          <w:lang w:eastAsia="en-GB"/>
        </w:rPr>
        <w:t xml:space="preserve"> at the May Full meeting. In both cases the Parish Council requested further information, which has now been received.</w:t>
      </w:r>
    </w:p>
    <w:p w14:paraId="36BE14FE" w14:textId="77777777" w:rsidR="00A72A22" w:rsidRPr="00A72A22" w:rsidRDefault="00A72A22" w:rsidP="00A72A22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  <w:r w:rsidRPr="00A72A22">
        <w:rPr>
          <w:rFonts w:ascii="Arial" w:eastAsia="Times New Roman" w:hAnsi="Arial" w:cs="Arial"/>
          <w:b/>
          <w:lang w:eastAsia="en-GB"/>
        </w:rPr>
        <w:t>Proposal: that the following grant applications are considered:</w:t>
      </w:r>
    </w:p>
    <w:p w14:paraId="7104E245" w14:textId="1348B494" w:rsidR="00A72A22" w:rsidRDefault="00A72A22" w:rsidP="00A72A22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Isle of Wight Pantries</w:t>
      </w:r>
    </w:p>
    <w:p w14:paraId="526BF953" w14:textId="4D5555EE" w:rsidR="00A72A22" w:rsidRDefault="00A72A22" w:rsidP="00A72A22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Meadow View defibrillator</w:t>
      </w:r>
    </w:p>
    <w:p w14:paraId="76CDB994" w14:textId="77777777" w:rsidR="00A72A22" w:rsidRPr="00A72A22" w:rsidRDefault="00A72A22" w:rsidP="00A72A22">
      <w:pPr>
        <w:pStyle w:val="ListParagraph"/>
        <w:spacing w:after="0" w:line="240" w:lineRule="auto"/>
        <w:ind w:left="1500"/>
        <w:rPr>
          <w:rFonts w:ascii="Arial" w:eastAsia="Times New Roman" w:hAnsi="Arial" w:cs="Arial"/>
          <w:b/>
          <w:lang w:eastAsia="en-GB"/>
        </w:rPr>
      </w:pPr>
    </w:p>
    <w:p w14:paraId="520ADC00" w14:textId="41D9BBE9" w:rsidR="00A72A22" w:rsidRDefault="00A72A22" w:rsidP="00D17C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Policy for memorials </w:t>
      </w:r>
    </w:p>
    <w:p w14:paraId="5EC9FBB2" w14:textId="7A8EA71E" w:rsidR="000153DE" w:rsidRDefault="00436103" w:rsidP="002618D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GPC are sometimes asked if memorials such as trees of benches could be placed in the parish to remember loved ones. GPC don’t currently have a policy on </w:t>
      </w:r>
      <w:r w:rsidR="002618D1">
        <w:rPr>
          <w:rFonts w:ascii="Arial" w:eastAsia="Times New Roman" w:hAnsi="Arial" w:cs="Arial"/>
          <w:lang w:eastAsia="en-GB"/>
        </w:rPr>
        <w:t>this. A draft policy has been circulated with the agenda</w:t>
      </w:r>
    </w:p>
    <w:p w14:paraId="4DAE3544" w14:textId="27B91CE8" w:rsidR="002618D1" w:rsidRDefault="002618D1" w:rsidP="002618D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That GPC adopts the draft policy</w:t>
      </w:r>
    </w:p>
    <w:p w14:paraId="16E17C10" w14:textId="77777777" w:rsidR="00A72A22" w:rsidRDefault="00A72A22" w:rsidP="002618D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</w:p>
    <w:p w14:paraId="7EFC0BA5" w14:textId="77777777" w:rsidR="007148EE" w:rsidRDefault="007148EE" w:rsidP="00C746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Exclusion of press and public</w:t>
      </w:r>
    </w:p>
    <w:p w14:paraId="4B82373C" w14:textId="77777777" w:rsidR="002618D1" w:rsidRPr="00A72A22" w:rsidRDefault="002618D1" w:rsidP="00A72A2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3F224FE" w14:textId="46810765" w:rsidR="007148EE" w:rsidRDefault="00A72A22" w:rsidP="00C746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Toilet lights</w:t>
      </w:r>
    </w:p>
    <w:p w14:paraId="718F2530" w14:textId="77060B7E" w:rsidR="00A72A22" w:rsidRDefault="00A72A22" w:rsidP="00A72A22">
      <w:pPr>
        <w:pStyle w:val="ListParagrap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2 of the security lights above the toilet doors need replacing. Details of quotes received have been circulated to councillors</w:t>
      </w:r>
    </w:p>
    <w:p w14:paraId="3148A85B" w14:textId="5BF0DD6A" w:rsidR="00A72A22" w:rsidRPr="00A72A22" w:rsidRDefault="00A72A22" w:rsidP="00A72A22">
      <w:pPr>
        <w:pStyle w:val="ListParagraph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That councillors select the preferred quote.</w:t>
      </w:r>
    </w:p>
    <w:p w14:paraId="625F2472" w14:textId="77777777" w:rsidR="00A72A22" w:rsidRPr="00A72A22" w:rsidRDefault="00A72A22" w:rsidP="00A72A22">
      <w:pPr>
        <w:pStyle w:val="ListParagraph"/>
        <w:rPr>
          <w:rFonts w:ascii="Arial" w:eastAsia="Times New Roman" w:hAnsi="Arial" w:cs="Arial"/>
          <w:lang w:eastAsia="en-GB"/>
        </w:rPr>
      </w:pPr>
    </w:p>
    <w:p w14:paraId="736EE22E" w14:textId="17E794E6" w:rsidR="007148EE" w:rsidRPr="00AF0C0E" w:rsidRDefault="00A72A22" w:rsidP="00C746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Upgrade to</w:t>
      </w:r>
      <w:r w:rsidR="007148EE" w:rsidRPr="00AF0C0E">
        <w:rPr>
          <w:rFonts w:ascii="Arial" w:eastAsia="Times New Roman" w:hAnsi="Arial" w:cs="Arial"/>
          <w:b/>
          <w:lang w:eastAsia="en-GB"/>
        </w:rPr>
        <w:t xml:space="preserve"> quotes for GVHA sound system</w:t>
      </w:r>
    </w:p>
    <w:p w14:paraId="65E5949E" w14:textId="77777777" w:rsidR="003B5EC1" w:rsidRDefault="003B5EC1" w:rsidP="007148EE">
      <w:pPr>
        <w:pStyle w:val="ListParagrap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lastRenderedPageBreak/>
        <w:t xml:space="preserve">The sound system at GVHA is in need for upgrading. GVHA have received 2 </w:t>
      </w:r>
      <w:r w:rsidR="007148EE" w:rsidRPr="00AF0C0E">
        <w:rPr>
          <w:rFonts w:ascii="Arial" w:eastAsia="Times New Roman" w:hAnsi="Arial" w:cs="Arial"/>
          <w:lang w:eastAsia="en-GB"/>
        </w:rPr>
        <w:t xml:space="preserve">quotes </w:t>
      </w:r>
      <w:r>
        <w:rPr>
          <w:rFonts w:ascii="Arial" w:eastAsia="Times New Roman" w:hAnsi="Arial" w:cs="Arial"/>
          <w:lang w:eastAsia="en-GB"/>
        </w:rPr>
        <w:t>and have a preferred supplier. It has been suggested that GPC could contribute £500 to the cost to recognise the benefits of the upgrade to GPC</w:t>
      </w:r>
    </w:p>
    <w:p w14:paraId="53AAA5C6" w14:textId="77777777" w:rsidR="003B5EC1" w:rsidRDefault="003B5EC1" w:rsidP="007148EE">
      <w:pPr>
        <w:pStyle w:val="ListParagraph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That GPC contributes £500 to the cost of the upgrade</w:t>
      </w:r>
    </w:p>
    <w:p w14:paraId="14E18A4E" w14:textId="77777777" w:rsidR="003B5EC1" w:rsidRDefault="003B5EC1" w:rsidP="007148EE">
      <w:pPr>
        <w:pStyle w:val="ListParagraph"/>
        <w:rPr>
          <w:rFonts w:ascii="Arial" w:eastAsia="Times New Roman" w:hAnsi="Arial" w:cs="Arial"/>
          <w:b/>
          <w:lang w:eastAsia="en-GB"/>
        </w:rPr>
      </w:pPr>
    </w:p>
    <w:p w14:paraId="1921A980" w14:textId="77777777" w:rsidR="0037794A" w:rsidRDefault="003B5EC1" w:rsidP="007148EE">
      <w:pPr>
        <w:pStyle w:val="ListParagrap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It has been suggested that the system could be purchased through GPC in order that the</w:t>
      </w:r>
      <w:r w:rsidR="003C1839">
        <w:rPr>
          <w:rFonts w:ascii="Arial" w:eastAsia="Times New Roman" w:hAnsi="Arial" w:cs="Arial"/>
          <w:lang w:eastAsia="en-GB"/>
        </w:rPr>
        <w:t xml:space="preserve"> VAT</w:t>
      </w:r>
      <w:r>
        <w:rPr>
          <w:rFonts w:ascii="Arial" w:eastAsia="Times New Roman" w:hAnsi="Arial" w:cs="Arial"/>
          <w:lang w:eastAsia="en-GB"/>
        </w:rPr>
        <w:t xml:space="preserve"> </w:t>
      </w:r>
      <w:r w:rsidR="0037794A">
        <w:rPr>
          <w:rFonts w:ascii="Arial" w:eastAsia="Times New Roman" w:hAnsi="Arial" w:cs="Arial"/>
          <w:lang w:eastAsia="en-GB"/>
        </w:rPr>
        <w:t>might</w:t>
      </w:r>
      <w:r>
        <w:rPr>
          <w:rFonts w:ascii="Arial" w:eastAsia="Times New Roman" w:hAnsi="Arial" w:cs="Arial"/>
          <w:lang w:eastAsia="en-GB"/>
        </w:rPr>
        <w:t xml:space="preserve"> be reclaimed</w:t>
      </w:r>
      <w:r w:rsidR="003C1839">
        <w:rPr>
          <w:rFonts w:ascii="Arial" w:eastAsia="Times New Roman" w:hAnsi="Arial" w:cs="Arial"/>
          <w:lang w:eastAsia="en-GB"/>
        </w:rPr>
        <w:t>. A paper explaining this procedure has been circulated with this agenda.</w:t>
      </w:r>
    </w:p>
    <w:p w14:paraId="02F906E4" w14:textId="3B70525E" w:rsidR="003C1839" w:rsidRDefault="003C1839" w:rsidP="007148EE">
      <w:pPr>
        <w:pStyle w:val="ListParagraph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that GPC chooses between these two options:</w:t>
      </w:r>
    </w:p>
    <w:p w14:paraId="79C16F09" w14:textId="77777777" w:rsidR="003C1839" w:rsidRDefault="003C1839" w:rsidP="003C1839">
      <w:pPr>
        <w:pStyle w:val="ListParagraph"/>
        <w:numPr>
          <w:ilvl w:val="0"/>
          <w:numId w:val="25"/>
        </w:num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That GPC approves the purchase by GVHA of the system from Stage Gear. GVHA would not be able to reclaim VAT.</w:t>
      </w:r>
    </w:p>
    <w:p w14:paraId="10C7F740" w14:textId="0D10FC3B" w:rsidR="00FE0D1D" w:rsidRPr="00846F17" w:rsidRDefault="003C1839" w:rsidP="0037794A">
      <w:pPr>
        <w:pStyle w:val="ListParagraph"/>
        <w:numPr>
          <w:ilvl w:val="0"/>
          <w:numId w:val="25"/>
        </w:num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That GPC purchases the system from Stage Gear in </w:t>
      </w:r>
      <w:proofErr w:type="spellStart"/>
      <w:proofErr w:type="gramStart"/>
      <w:r>
        <w:rPr>
          <w:rFonts w:ascii="Arial" w:eastAsia="Times New Roman" w:hAnsi="Arial" w:cs="Arial"/>
          <w:b/>
          <w:lang w:eastAsia="en-GB"/>
        </w:rPr>
        <w:t>it’s</w:t>
      </w:r>
      <w:proofErr w:type="spellEnd"/>
      <w:proofErr w:type="gramEnd"/>
      <w:r>
        <w:rPr>
          <w:rFonts w:ascii="Arial" w:eastAsia="Times New Roman" w:hAnsi="Arial" w:cs="Arial"/>
          <w:b/>
          <w:lang w:eastAsia="en-GB"/>
        </w:rPr>
        <w:t xml:space="preserve"> own name with a possibility that VAT could be reclaimed. </w:t>
      </w:r>
      <w:r w:rsidR="0037794A">
        <w:rPr>
          <w:rFonts w:ascii="Arial" w:eastAsia="Times New Roman" w:hAnsi="Arial" w:cs="Arial"/>
          <w:b/>
          <w:lang w:eastAsia="en-GB"/>
        </w:rPr>
        <w:t>This would require GVHA to agree to the proposed arrangement for contributing to the cost and the Clerk would seek clearance from HMRC before attempting to recover the VAT.</w:t>
      </w:r>
    </w:p>
    <w:p w14:paraId="5C2E78FC" w14:textId="77777777" w:rsidR="00875A05" w:rsidRPr="00846F17" w:rsidRDefault="00875A05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7DE45108" w14:textId="77777777" w:rsidR="008C0832" w:rsidRPr="00846F17" w:rsidRDefault="00BA3262" w:rsidP="008C0832">
      <w:pPr>
        <w:spacing w:after="0"/>
        <w:rPr>
          <w:rFonts w:ascii="Arial" w:hAnsi="Arial" w:cs="Arial"/>
          <w:b/>
        </w:rPr>
      </w:pPr>
      <w:r w:rsidRPr="00846F17">
        <w:rPr>
          <w:rFonts w:ascii="Arial" w:hAnsi="Arial" w:cs="Arial"/>
          <w:b/>
        </w:rPr>
        <w:t>Richard Shaul</w:t>
      </w:r>
    </w:p>
    <w:p w14:paraId="3B0598EB" w14:textId="3012BF26" w:rsidR="00BA3262" w:rsidRPr="00846F17" w:rsidRDefault="00BA3262" w:rsidP="008C0832">
      <w:pPr>
        <w:spacing w:after="0"/>
        <w:rPr>
          <w:rFonts w:ascii="Arial" w:hAnsi="Arial" w:cs="Arial"/>
          <w:b/>
        </w:rPr>
      </w:pPr>
      <w:r w:rsidRPr="00846F17">
        <w:rPr>
          <w:rFonts w:ascii="Arial" w:hAnsi="Arial" w:cs="Arial"/>
          <w:b/>
        </w:rPr>
        <w:t>Clerk</w:t>
      </w:r>
      <w:r w:rsidR="007F1874">
        <w:rPr>
          <w:rFonts w:ascii="Arial" w:hAnsi="Arial" w:cs="Arial"/>
          <w:b/>
        </w:rPr>
        <w:t xml:space="preserve"> </w:t>
      </w:r>
      <w:r w:rsidRPr="00846F17">
        <w:rPr>
          <w:rFonts w:ascii="Arial" w:hAnsi="Arial" w:cs="Arial"/>
          <w:b/>
        </w:rPr>
        <w:t>to the Parish Council</w:t>
      </w:r>
    </w:p>
    <w:sectPr w:rsidR="00BA3262" w:rsidRPr="00846F17" w:rsidSect="008C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D5E"/>
    <w:multiLevelType w:val="hybridMultilevel"/>
    <w:tmpl w:val="70E6B60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A6740"/>
    <w:multiLevelType w:val="hybridMultilevel"/>
    <w:tmpl w:val="B6927040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8A961DA"/>
    <w:multiLevelType w:val="hybridMultilevel"/>
    <w:tmpl w:val="82B00C7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62E40"/>
    <w:multiLevelType w:val="hybridMultilevel"/>
    <w:tmpl w:val="243A3BDA"/>
    <w:lvl w:ilvl="0" w:tplc="BA888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1DF0"/>
    <w:multiLevelType w:val="hybridMultilevel"/>
    <w:tmpl w:val="45203D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F53958"/>
    <w:multiLevelType w:val="hybridMultilevel"/>
    <w:tmpl w:val="2BEC5C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6B143A"/>
    <w:multiLevelType w:val="hybridMultilevel"/>
    <w:tmpl w:val="3708B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738BE"/>
    <w:multiLevelType w:val="hybridMultilevel"/>
    <w:tmpl w:val="8BF251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D2555"/>
    <w:multiLevelType w:val="hybridMultilevel"/>
    <w:tmpl w:val="B3FC5A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822E82"/>
    <w:multiLevelType w:val="hybridMultilevel"/>
    <w:tmpl w:val="C8FAA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50BE"/>
    <w:multiLevelType w:val="hybridMultilevel"/>
    <w:tmpl w:val="85EADCB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9B6D06"/>
    <w:multiLevelType w:val="hybridMultilevel"/>
    <w:tmpl w:val="A6A6B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02ED2"/>
    <w:multiLevelType w:val="hybridMultilevel"/>
    <w:tmpl w:val="C71AA2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B01E9C"/>
    <w:multiLevelType w:val="hybridMultilevel"/>
    <w:tmpl w:val="702490D8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3">
      <w:start w:val="1"/>
      <w:numFmt w:val="upperRoman"/>
      <w:lvlText w:val="%2."/>
      <w:lvlJc w:val="righ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59D2026"/>
    <w:multiLevelType w:val="hybridMultilevel"/>
    <w:tmpl w:val="26A6F5D0"/>
    <w:lvl w:ilvl="0" w:tplc="79148A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2C7"/>
    <w:multiLevelType w:val="hybridMultilevel"/>
    <w:tmpl w:val="31F8715A"/>
    <w:lvl w:ilvl="0" w:tplc="4D529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271CD"/>
    <w:multiLevelType w:val="hybridMultilevel"/>
    <w:tmpl w:val="380C72B0"/>
    <w:lvl w:ilvl="0" w:tplc="08F037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54513"/>
    <w:multiLevelType w:val="hybridMultilevel"/>
    <w:tmpl w:val="60F89E50"/>
    <w:lvl w:ilvl="0" w:tplc="3732D0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C42A0"/>
    <w:multiLevelType w:val="hybridMultilevel"/>
    <w:tmpl w:val="802A4DA0"/>
    <w:lvl w:ilvl="0" w:tplc="0C8A8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A67E2"/>
    <w:multiLevelType w:val="hybridMultilevel"/>
    <w:tmpl w:val="265E6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EB13FB"/>
    <w:multiLevelType w:val="hybridMultilevel"/>
    <w:tmpl w:val="637E5C9C"/>
    <w:lvl w:ilvl="0" w:tplc="418CE4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40D51"/>
    <w:multiLevelType w:val="hybridMultilevel"/>
    <w:tmpl w:val="02468388"/>
    <w:lvl w:ilvl="0" w:tplc="40DCBD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A0744F"/>
    <w:multiLevelType w:val="hybridMultilevel"/>
    <w:tmpl w:val="513E45E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F43107"/>
    <w:multiLevelType w:val="hybridMultilevel"/>
    <w:tmpl w:val="35F0A65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7B1D60"/>
    <w:multiLevelType w:val="hybridMultilevel"/>
    <w:tmpl w:val="240A05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4"/>
  </w:num>
  <w:num w:numId="5">
    <w:abstractNumId w:val="2"/>
  </w:num>
  <w:num w:numId="6">
    <w:abstractNumId w:val="16"/>
  </w:num>
  <w:num w:numId="7">
    <w:abstractNumId w:val="19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6"/>
  </w:num>
  <w:num w:numId="13">
    <w:abstractNumId w:val="0"/>
  </w:num>
  <w:num w:numId="14">
    <w:abstractNumId w:val="14"/>
  </w:num>
  <w:num w:numId="15">
    <w:abstractNumId w:val="24"/>
  </w:num>
  <w:num w:numId="16">
    <w:abstractNumId w:val="21"/>
  </w:num>
  <w:num w:numId="17">
    <w:abstractNumId w:val="15"/>
  </w:num>
  <w:num w:numId="18">
    <w:abstractNumId w:val="18"/>
  </w:num>
  <w:num w:numId="19">
    <w:abstractNumId w:val="23"/>
  </w:num>
  <w:num w:numId="20">
    <w:abstractNumId w:val="5"/>
  </w:num>
  <w:num w:numId="21">
    <w:abstractNumId w:val="8"/>
  </w:num>
  <w:num w:numId="22">
    <w:abstractNumId w:val="11"/>
  </w:num>
  <w:num w:numId="23">
    <w:abstractNumId w:val="10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2"/>
    <w:rsid w:val="00006A8E"/>
    <w:rsid w:val="000153DE"/>
    <w:rsid w:val="00040205"/>
    <w:rsid w:val="00062077"/>
    <w:rsid w:val="0006357E"/>
    <w:rsid w:val="000A140F"/>
    <w:rsid w:val="000B74DF"/>
    <w:rsid w:val="000C742E"/>
    <w:rsid w:val="00130923"/>
    <w:rsid w:val="00135D23"/>
    <w:rsid w:val="00136473"/>
    <w:rsid w:val="0014235A"/>
    <w:rsid w:val="001424F4"/>
    <w:rsid w:val="001430A8"/>
    <w:rsid w:val="00156C62"/>
    <w:rsid w:val="00157539"/>
    <w:rsid w:val="001633DB"/>
    <w:rsid w:val="00182690"/>
    <w:rsid w:val="001B6938"/>
    <w:rsid w:val="001C5B9C"/>
    <w:rsid w:val="001F13A6"/>
    <w:rsid w:val="00257F5D"/>
    <w:rsid w:val="002618D1"/>
    <w:rsid w:val="00262751"/>
    <w:rsid w:val="00277496"/>
    <w:rsid w:val="00293431"/>
    <w:rsid w:val="003152AF"/>
    <w:rsid w:val="00331A3B"/>
    <w:rsid w:val="00344FA1"/>
    <w:rsid w:val="00345633"/>
    <w:rsid w:val="00362F25"/>
    <w:rsid w:val="00370A02"/>
    <w:rsid w:val="0037794A"/>
    <w:rsid w:val="003B5EC1"/>
    <w:rsid w:val="003C1839"/>
    <w:rsid w:val="003F22FE"/>
    <w:rsid w:val="004106A0"/>
    <w:rsid w:val="004254A9"/>
    <w:rsid w:val="00436103"/>
    <w:rsid w:val="00442D16"/>
    <w:rsid w:val="00452A1A"/>
    <w:rsid w:val="004A577C"/>
    <w:rsid w:val="004C5087"/>
    <w:rsid w:val="004F3049"/>
    <w:rsid w:val="004F7CCE"/>
    <w:rsid w:val="005151BE"/>
    <w:rsid w:val="005246D5"/>
    <w:rsid w:val="00530C84"/>
    <w:rsid w:val="0053225F"/>
    <w:rsid w:val="00540DF7"/>
    <w:rsid w:val="00564B0C"/>
    <w:rsid w:val="0057445A"/>
    <w:rsid w:val="00582842"/>
    <w:rsid w:val="005D51B3"/>
    <w:rsid w:val="005D5297"/>
    <w:rsid w:val="005F1738"/>
    <w:rsid w:val="00607495"/>
    <w:rsid w:val="006137BD"/>
    <w:rsid w:val="006355DE"/>
    <w:rsid w:val="0063753A"/>
    <w:rsid w:val="006619BE"/>
    <w:rsid w:val="006734A1"/>
    <w:rsid w:val="00683AB0"/>
    <w:rsid w:val="006F375A"/>
    <w:rsid w:val="007148EE"/>
    <w:rsid w:val="0072226D"/>
    <w:rsid w:val="0074759B"/>
    <w:rsid w:val="0076297F"/>
    <w:rsid w:val="0077291D"/>
    <w:rsid w:val="0077661F"/>
    <w:rsid w:val="007B04F5"/>
    <w:rsid w:val="007B4876"/>
    <w:rsid w:val="007C6BC1"/>
    <w:rsid w:val="007F1874"/>
    <w:rsid w:val="007F48C3"/>
    <w:rsid w:val="0084538C"/>
    <w:rsid w:val="00846F17"/>
    <w:rsid w:val="0085297C"/>
    <w:rsid w:val="00875A05"/>
    <w:rsid w:val="00896325"/>
    <w:rsid w:val="008B5081"/>
    <w:rsid w:val="008C0832"/>
    <w:rsid w:val="008D3DF9"/>
    <w:rsid w:val="008F7903"/>
    <w:rsid w:val="00917CBD"/>
    <w:rsid w:val="00940074"/>
    <w:rsid w:val="009446F4"/>
    <w:rsid w:val="00963DDF"/>
    <w:rsid w:val="00994537"/>
    <w:rsid w:val="00995C19"/>
    <w:rsid w:val="009D5CDD"/>
    <w:rsid w:val="00A172E0"/>
    <w:rsid w:val="00A43B47"/>
    <w:rsid w:val="00A50C62"/>
    <w:rsid w:val="00A55D4D"/>
    <w:rsid w:val="00A57969"/>
    <w:rsid w:val="00A63744"/>
    <w:rsid w:val="00A72A22"/>
    <w:rsid w:val="00A80149"/>
    <w:rsid w:val="00A8179C"/>
    <w:rsid w:val="00A84EEC"/>
    <w:rsid w:val="00A9404D"/>
    <w:rsid w:val="00A97471"/>
    <w:rsid w:val="00AA6523"/>
    <w:rsid w:val="00AC1DE0"/>
    <w:rsid w:val="00AE56A8"/>
    <w:rsid w:val="00AF0C0E"/>
    <w:rsid w:val="00AF1E5E"/>
    <w:rsid w:val="00B013AF"/>
    <w:rsid w:val="00B17ADE"/>
    <w:rsid w:val="00B46E90"/>
    <w:rsid w:val="00B527AB"/>
    <w:rsid w:val="00B62A7A"/>
    <w:rsid w:val="00BA3262"/>
    <w:rsid w:val="00BA7CC2"/>
    <w:rsid w:val="00BC505C"/>
    <w:rsid w:val="00BD4632"/>
    <w:rsid w:val="00BE317F"/>
    <w:rsid w:val="00BF07F7"/>
    <w:rsid w:val="00C04F5B"/>
    <w:rsid w:val="00C25483"/>
    <w:rsid w:val="00C55B57"/>
    <w:rsid w:val="00C631D5"/>
    <w:rsid w:val="00C64A6B"/>
    <w:rsid w:val="00C82948"/>
    <w:rsid w:val="00C86145"/>
    <w:rsid w:val="00C954BD"/>
    <w:rsid w:val="00CB3F16"/>
    <w:rsid w:val="00D05745"/>
    <w:rsid w:val="00D13E4D"/>
    <w:rsid w:val="00D17C02"/>
    <w:rsid w:val="00D20ABC"/>
    <w:rsid w:val="00D210B3"/>
    <w:rsid w:val="00D76E8E"/>
    <w:rsid w:val="00DB03AE"/>
    <w:rsid w:val="00DB42E1"/>
    <w:rsid w:val="00DE69E7"/>
    <w:rsid w:val="00E10061"/>
    <w:rsid w:val="00E27CA4"/>
    <w:rsid w:val="00E32F98"/>
    <w:rsid w:val="00E45394"/>
    <w:rsid w:val="00E73D54"/>
    <w:rsid w:val="00EB3413"/>
    <w:rsid w:val="00EC3F31"/>
    <w:rsid w:val="00EE0CBB"/>
    <w:rsid w:val="00EE4AA5"/>
    <w:rsid w:val="00F07050"/>
    <w:rsid w:val="00F13F7A"/>
    <w:rsid w:val="00F326B3"/>
    <w:rsid w:val="00F33F67"/>
    <w:rsid w:val="00F34018"/>
    <w:rsid w:val="00FB26BA"/>
    <w:rsid w:val="00FC1CE2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5F25"/>
  <w15:chartTrackingRefBased/>
  <w15:docId w15:val="{2281A0B6-7634-4C50-893F-DC0274A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832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0749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iow.gov.uk/online-applications/applicationDetails.do?keyVal=SDIOM5IQ06W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iow.gov.uk/online-applications/applicationDetails.do?keyVal=SE8HGOIQKQN00&amp;activeTab=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gurnardparishcouncil.gov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ublicaccess.iow.gov.uk/online-applications/applicationDetails.do?keyVal=SALAIHIQK0R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iow.gov.uk/online-applications/applicationDetails.do?keyVal=SDIOXAIQKLW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2024-06-06T15:17:00Z</cp:lastPrinted>
  <dcterms:created xsi:type="dcterms:W3CDTF">2024-06-06T16:06:00Z</dcterms:created>
  <dcterms:modified xsi:type="dcterms:W3CDTF">2024-06-06T16:06:00Z</dcterms:modified>
</cp:coreProperties>
</file>