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10600" w14:textId="77777777" w:rsidR="00562DB1" w:rsidRDefault="00562DB1"/>
    <w:p w14:paraId="6AEEB1ED" w14:textId="70ACAA40" w:rsidR="00562DB1" w:rsidRPr="00174EDF" w:rsidRDefault="00562DB1" w:rsidP="00562DB1">
      <w:pPr>
        <w:rPr>
          <w:b/>
          <w:bCs/>
          <w:color w:val="FF0000"/>
          <w:sz w:val="28"/>
          <w:szCs w:val="28"/>
          <w:u w:val="single"/>
        </w:rPr>
      </w:pPr>
      <w:r w:rsidRPr="00562DB1">
        <w:rPr>
          <w:b/>
          <w:bCs/>
          <w:sz w:val="28"/>
          <w:szCs w:val="28"/>
          <w:u w:val="single"/>
        </w:rPr>
        <w:t>Terms of Reference for GPC Old School Meadow (OSM</w:t>
      </w:r>
      <w:proofErr w:type="gramStart"/>
      <w:r w:rsidRPr="00562DB1">
        <w:rPr>
          <w:b/>
          <w:bCs/>
          <w:sz w:val="28"/>
          <w:szCs w:val="28"/>
          <w:u w:val="single"/>
        </w:rPr>
        <w:t>)Working</w:t>
      </w:r>
      <w:proofErr w:type="gramEnd"/>
      <w:r w:rsidRPr="00562DB1">
        <w:rPr>
          <w:b/>
          <w:bCs/>
          <w:sz w:val="28"/>
          <w:szCs w:val="28"/>
          <w:u w:val="single"/>
        </w:rPr>
        <w:t xml:space="preserve"> Party</w:t>
      </w:r>
      <w:r w:rsidR="00F86A17">
        <w:rPr>
          <w:b/>
          <w:bCs/>
          <w:sz w:val="28"/>
          <w:szCs w:val="28"/>
          <w:u w:val="single"/>
        </w:rPr>
        <w:t xml:space="preserve"> </w:t>
      </w:r>
    </w:p>
    <w:p w14:paraId="2B5F42E5" w14:textId="4BD84808" w:rsidR="003258F8" w:rsidRPr="00672C1D" w:rsidRDefault="00562DB1" w:rsidP="00562DB1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Purpose:</w:t>
      </w:r>
      <w:r w:rsidRPr="00672C1D">
        <w:rPr>
          <w:sz w:val="28"/>
          <w:szCs w:val="28"/>
        </w:rPr>
        <w:t xml:space="preserve"> To work towards </w:t>
      </w:r>
      <w:r>
        <w:rPr>
          <w:sz w:val="28"/>
          <w:szCs w:val="28"/>
        </w:rPr>
        <w:t>developing a</w:t>
      </w:r>
      <w:r w:rsidR="003258F8">
        <w:rPr>
          <w:sz w:val="28"/>
          <w:szCs w:val="28"/>
        </w:rPr>
        <w:t xml:space="preserve"> </w:t>
      </w:r>
      <w:r>
        <w:rPr>
          <w:sz w:val="28"/>
          <w:szCs w:val="28"/>
        </w:rPr>
        <w:t>coherent</w:t>
      </w:r>
      <w:r w:rsidR="003258F8">
        <w:rPr>
          <w:sz w:val="28"/>
          <w:szCs w:val="28"/>
        </w:rPr>
        <w:t>,</w:t>
      </w:r>
      <w:r>
        <w:rPr>
          <w:sz w:val="28"/>
          <w:szCs w:val="28"/>
        </w:rPr>
        <w:t xml:space="preserve"> long term management plan </w:t>
      </w:r>
      <w:r w:rsidR="00C304B9">
        <w:rPr>
          <w:sz w:val="28"/>
          <w:szCs w:val="28"/>
        </w:rPr>
        <w:t>using</w:t>
      </w:r>
      <w:r>
        <w:rPr>
          <w:sz w:val="28"/>
          <w:szCs w:val="28"/>
        </w:rPr>
        <w:t xml:space="preserve"> the Green Flag Awarding Criteria as a </w:t>
      </w:r>
      <w:r w:rsidRPr="00054A27">
        <w:rPr>
          <w:b/>
          <w:bCs/>
          <w:sz w:val="28"/>
          <w:szCs w:val="28"/>
          <w:u w:val="single"/>
        </w:rPr>
        <w:t>basi</w:t>
      </w:r>
      <w:r w:rsidR="003258F8">
        <w:rPr>
          <w:b/>
          <w:bCs/>
          <w:sz w:val="28"/>
          <w:szCs w:val="28"/>
          <w:u w:val="single"/>
        </w:rPr>
        <w:t>c foundation</w:t>
      </w:r>
      <w:r>
        <w:rPr>
          <w:sz w:val="28"/>
          <w:szCs w:val="28"/>
        </w:rPr>
        <w:t xml:space="preserve"> for </w:t>
      </w:r>
      <w:r w:rsidR="003258F8">
        <w:rPr>
          <w:sz w:val="28"/>
          <w:szCs w:val="28"/>
        </w:rPr>
        <w:t xml:space="preserve">WP planning.      </w:t>
      </w:r>
      <w:hyperlink r:id="rId5" w:history="1">
        <w:proofErr w:type="gramStart"/>
        <w:r w:rsidR="003258F8">
          <w:rPr>
            <w:rStyle w:val="Hyperlink"/>
          </w:rPr>
          <w:t>green-flag-award-guidelines.pdf</w:t>
        </w:r>
        <w:proofErr w:type="gramEnd"/>
        <w:r w:rsidR="003258F8">
          <w:rPr>
            <w:rStyle w:val="Hyperlink"/>
          </w:rPr>
          <w:t xml:space="preserve"> (greenflagaward.org)</w:t>
        </w:r>
      </w:hyperlink>
      <w:r w:rsidR="00174EDF">
        <w:rPr>
          <w:rStyle w:val="Hyperlink"/>
        </w:rPr>
        <w:t xml:space="preserve">  </w:t>
      </w:r>
    </w:p>
    <w:p w14:paraId="6BC54FF6" w14:textId="0F79E152" w:rsidR="00562DB1" w:rsidRPr="00F12368" w:rsidRDefault="00562DB1" w:rsidP="00562DB1">
      <w:pPr>
        <w:rPr>
          <w:color w:val="FF0000"/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Membership</w:t>
      </w:r>
      <w:r w:rsidRPr="00672C1D">
        <w:rPr>
          <w:b/>
          <w:bCs/>
          <w:sz w:val="28"/>
          <w:szCs w:val="28"/>
        </w:rPr>
        <w:t>:</w:t>
      </w:r>
      <w:r w:rsidRPr="00672C1D">
        <w:rPr>
          <w:sz w:val="28"/>
          <w:szCs w:val="28"/>
        </w:rPr>
        <w:t xml:space="preserve"> </w:t>
      </w:r>
      <w:r w:rsidR="00CA115B">
        <w:rPr>
          <w:sz w:val="28"/>
          <w:szCs w:val="28"/>
        </w:rPr>
        <w:t xml:space="preserve"> </w:t>
      </w:r>
      <w:r w:rsidR="00747287" w:rsidRPr="00FB21AC">
        <w:rPr>
          <w:sz w:val="28"/>
          <w:szCs w:val="28"/>
        </w:rPr>
        <w:t xml:space="preserve"> 3 </w:t>
      </w:r>
      <w:r w:rsidRPr="00672C1D">
        <w:rPr>
          <w:sz w:val="28"/>
          <w:szCs w:val="28"/>
        </w:rPr>
        <w:t>Parish Councillors</w:t>
      </w:r>
      <w:r w:rsidR="003C64BD">
        <w:rPr>
          <w:sz w:val="28"/>
          <w:szCs w:val="28"/>
        </w:rPr>
        <w:t>, resident</w:t>
      </w:r>
      <w:r w:rsidR="00703A63" w:rsidRPr="003C64BD">
        <w:rPr>
          <w:sz w:val="28"/>
          <w:szCs w:val="28"/>
        </w:rPr>
        <w:t xml:space="preserve"> managing raised beds project</w:t>
      </w:r>
      <w:r w:rsidR="00CA2798" w:rsidRPr="003C64BD">
        <w:rPr>
          <w:sz w:val="28"/>
          <w:szCs w:val="28"/>
        </w:rPr>
        <w:t xml:space="preserve"> and </w:t>
      </w:r>
      <w:r w:rsidR="00B2017A" w:rsidRPr="003C64BD">
        <w:rPr>
          <w:sz w:val="28"/>
          <w:szCs w:val="28"/>
        </w:rPr>
        <w:t>a rep</w:t>
      </w:r>
      <w:r w:rsidR="00155BAC" w:rsidRPr="003C64BD">
        <w:rPr>
          <w:sz w:val="28"/>
          <w:szCs w:val="28"/>
        </w:rPr>
        <w:t xml:space="preserve">resentative local </w:t>
      </w:r>
      <w:r w:rsidR="00F12368" w:rsidRPr="003C64BD">
        <w:rPr>
          <w:sz w:val="28"/>
          <w:szCs w:val="28"/>
        </w:rPr>
        <w:t>volunteer tree warden</w:t>
      </w:r>
      <w:r w:rsidR="00FB21AC" w:rsidRPr="003C64BD">
        <w:rPr>
          <w:sz w:val="28"/>
          <w:szCs w:val="28"/>
        </w:rPr>
        <w:t xml:space="preserve"> </w:t>
      </w:r>
      <w:r w:rsidR="003C64BD" w:rsidRPr="003C64BD">
        <w:rPr>
          <w:sz w:val="28"/>
          <w:szCs w:val="28"/>
        </w:rPr>
        <w:t>if one available</w:t>
      </w:r>
      <w:r w:rsidRPr="003C64BD">
        <w:rPr>
          <w:sz w:val="28"/>
          <w:szCs w:val="28"/>
        </w:rPr>
        <w:t>.</w:t>
      </w:r>
    </w:p>
    <w:p w14:paraId="189D58CB" w14:textId="4E5CB924" w:rsidR="00562DB1" w:rsidRPr="00672C1D" w:rsidRDefault="00562DB1" w:rsidP="00562DB1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Quoracy</w:t>
      </w:r>
      <w:r w:rsidRPr="00672C1D">
        <w:rPr>
          <w:b/>
          <w:bCs/>
          <w:sz w:val="28"/>
          <w:szCs w:val="28"/>
        </w:rPr>
        <w:t>:</w:t>
      </w:r>
      <w:r w:rsidRPr="00672C1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72C1D">
        <w:rPr>
          <w:sz w:val="28"/>
          <w:szCs w:val="28"/>
        </w:rPr>
        <w:t xml:space="preserve"> </w:t>
      </w:r>
    </w:p>
    <w:p w14:paraId="67641CD7" w14:textId="10E72B6E" w:rsidR="00562DB1" w:rsidRDefault="00562DB1" w:rsidP="00562DB1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Chair</w:t>
      </w:r>
      <w:r w:rsidRPr="00672C1D">
        <w:rPr>
          <w:b/>
          <w:bCs/>
          <w:sz w:val="28"/>
          <w:szCs w:val="28"/>
        </w:rPr>
        <w:t>:</w:t>
      </w:r>
      <w:r w:rsidRPr="00672C1D">
        <w:rPr>
          <w:sz w:val="28"/>
          <w:szCs w:val="28"/>
        </w:rPr>
        <w:t xml:space="preserve">  </w:t>
      </w:r>
      <w:r w:rsidRPr="00562DB1">
        <w:rPr>
          <w:sz w:val="28"/>
          <w:szCs w:val="28"/>
          <w:u w:val="single"/>
        </w:rPr>
        <w:t>Must</w:t>
      </w:r>
      <w:r w:rsidRPr="00672C1D">
        <w:rPr>
          <w:sz w:val="28"/>
          <w:szCs w:val="28"/>
        </w:rPr>
        <w:t xml:space="preserve"> be one of the Parish Councillors – chair may circulate between councillors</w:t>
      </w:r>
      <w:r>
        <w:rPr>
          <w:sz w:val="28"/>
          <w:szCs w:val="28"/>
        </w:rPr>
        <w:t xml:space="preserve">. </w:t>
      </w:r>
    </w:p>
    <w:p w14:paraId="78DE7DFF" w14:textId="51C5CFC5" w:rsidR="00562DB1" w:rsidRPr="00672C1D" w:rsidRDefault="00054A27" w:rsidP="00562DB1">
      <w:pPr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562DB1">
        <w:rPr>
          <w:sz w:val="28"/>
          <w:szCs w:val="28"/>
        </w:rPr>
        <w:t xml:space="preserve">Chair will be responsible for </w:t>
      </w:r>
      <w:r w:rsidR="00C304B9">
        <w:rPr>
          <w:sz w:val="28"/>
          <w:szCs w:val="28"/>
        </w:rPr>
        <w:t xml:space="preserve">producing agenda for next meeting and ensuring this agenda is with the clerk for records.  Agenda </w:t>
      </w:r>
      <w:r>
        <w:rPr>
          <w:sz w:val="28"/>
          <w:szCs w:val="28"/>
        </w:rPr>
        <w:t>to be circulated to WP members by the chair responsible for the agenda at least four days prior to meeting.</w:t>
      </w:r>
    </w:p>
    <w:p w14:paraId="5ACA50DE" w14:textId="0B21C18E" w:rsidR="00562DB1" w:rsidRPr="007B2F17" w:rsidRDefault="00562DB1" w:rsidP="00562DB1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Consultees</w:t>
      </w:r>
      <w:r w:rsidRPr="00672C1D">
        <w:rPr>
          <w:b/>
          <w:bCs/>
          <w:sz w:val="28"/>
          <w:szCs w:val="28"/>
        </w:rPr>
        <w:t>:</w:t>
      </w:r>
      <w:r w:rsidRPr="00672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EO </w:t>
      </w:r>
      <w:r w:rsidRPr="00672C1D">
        <w:rPr>
          <w:sz w:val="28"/>
          <w:szCs w:val="28"/>
        </w:rPr>
        <w:t>will attend if required</w:t>
      </w:r>
      <w:r w:rsidR="00C304B9">
        <w:rPr>
          <w:sz w:val="28"/>
          <w:szCs w:val="28"/>
        </w:rPr>
        <w:t xml:space="preserve"> and</w:t>
      </w:r>
      <w:r w:rsidRPr="00672C1D">
        <w:rPr>
          <w:sz w:val="28"/>
          <w:szCs w:val="28"/>
        </w:rPr>
        <w:t xml:space="preserve"> receive notes.</w:t>
      </w:r>
      <w:r w:rsidR="00F44F3F">
        <w:rPr>
          <w:sz w:val="28"/>
          <w:szCs w:val="28"/>
        </w:rPr>
        <w:t xml:space="preserve"> </w:t>
      </w:r>
      <w:r w:rsidR="00F44F3F" w:rsidRPr="007B2F17">
        <w:rPr>
          <w:sz w:val="28"/>
          <w:szCs w:val="28"/>
        </w:rPr>
        <w:t>Local</w:t>
      </w:r>
      <w:r w:rsidR="00F12368" w:rsidRPr="007B2F17">
        <w:rPr>
          <w:sz w:val="28"/>
          <w:szCs w:val="28"/>
        </w:rPr>
        <w:t xml:space="preserve"> Tree Warden </w:t>
      </w:r>
      <w:proofErr w:type="gramStart"/>
      <w:r w:rsidR="00F12368" w:rsidRPr="007B2F17">
        <w:rPr>
          <w:sz w:val="28"/>
          <w:szCs w:val="28"/>
        </w:rPr>
        <w:t>team</w:t>
      </w:r>
      <w:proofErr w:type="gramEnd"/>
      <w:r w:rsidR="007B2F17" w:rsidRPr="007B2F17">
        <w:rPr>
          <w:sz w:val="28"/>
          <w:szCs w:val="28"/>
        </w:rPr>
        <w:t xml:space="preserve"> once network running.</w:t>
      </w:r>
    </w:p>
    <w:p w14:paraId="1FCF1BC4" w14:textId="777A3BEA" w:rsidR="00C304B9" w:rsidRPr="00672C1D" w:rsidRDefault="00562DB1" w:rsidP="00562DB1">
      <w:pPr>
        <w:rPr>
          <w:sz w:val="28"/>
          <w:szCs w:val="28"/>
        </w:rPr>
      </w:pPr>
      <w:r w:rsidRPr="00C304B9">
        <w:rPr>
          <w:b/>
          <w:bCs/>
          <w:sz w:val="28"/>
          <w:szCs w:val="28"/>
          <w:u w:val="single"/>
        </w:rPr>
        <w:t>Community/Parishioner Involvement</w:t>
      </w:r>
      <w:r>
        <w:rPr>
          <w:sz w:val="28"/>
          <w:szCs w:val="28"/>
        </w:rPr>
        <w:t xml:space="preserve">: </w:t>
      </w:r>
      <w:r w:rsidR="00F44F3F" w:rsidRPr="009356BB">
        <w:rPr>
          <w:sz w:val="28"/>
          <w:szCs w:val="28"/>
        </w:rPr>
        <w:t>Other</w:t>
      </w:r>
      <w:r w:rsidR="00F44F3F" w:rsidRPr="00F44F3F">
        <w:rPr>
          <w:color w:val="FF0000"/>
          <w:sz w:val="28"/>
          <w:szCs w:val="28"/>
        </w:rPr>
        <w:t xml:space="preserve"> </w:t>
      </w:r>
      <w:r w:rsidR="00F44F3F">
        <w:rPr>
          <w:sz w:val="28"/>
          <w:szCs w:val="28"/>
        </w:rPr>
        <w:t>m</w:t>
      </w:r>
      <w:r>
        <w:rPr>
          <w:sz w:val="28"/>
          <w:szCs w:val="28"/>
        </w:rPr>
        <w:t>embers of the community may be invited to attend meetings on an ad hoc basis if they have a particular skills</w:t>
      </w:r>
      <w:r w:rsidR="00C304B9">
        <w:rPr>
          <w:sz w:val="28"/>
          <w:szCs w:val="28"/>
        </w:rPr>
        <w:t xml:space="preserve"> or experience to offer</w:t>
      </w:r>
      <w:r w:rsidR="00054A27">
        <w:rPr>
          <w:sz w:val="28"/>
          <w:szCs w:val="28"/>
        </w:rPr>
        <w:t xml:space="preserve"> or are to assist with a Community Event.</w:t>
      </w:r>
    </w:p>
    <w:p w14:paraId="06B34DAF" w14:textId="11D1A7C1" w:rsidR="00562DB1" w:rsidRPr="00672C1D" w:rsidRDefault="00562DB1" w:rsidP="00562DB1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Standards:</w:t>
      </w:r>
      <w:r w:rsidRPr="00672C1D">
        <w:rPr>
          <w:sz w:val="28"/>
          <w:szCs w:val="28"/>
        </w:rPr>
        <w:t xml:space="preserve"> All WP members</w:t>
      </w:r>
      <w:r w:rsidR="00C304B9">
        <w:rPr>
          <w:sz w:val="28"/>
          <w:szCs w:val="28"/>
        </w:rPr>
        <w:t xml:space="preserve"> (including occasional members)</w:t>
      </w:r>
      <w:r w:rsidRPr="00672C1D">
        <w:rPr>
          <w:sz w:val="28"/>
          <w:szCs w:val="28"/>
        </w:rPr>
        <w:t xml:space="preserve"> will respect the Code of Conduct as adopted by Gurnard Parish Council. </w:t>
      </w:r>
    </w:p>
    <w:p w14:paraId="27B7E36E" w14:textId="3CE0EBED" w:rsidR="00562DB1" w:rsidRPr="00672C1D" w:rsidRDefault="00562DB1" w:rsidP="00562DB1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Notes</w:t>
      </w:r>
      <w:r w:rsidRPr="00672C1D">
        <w:rPr>
          <w:sz w:val="28"/>
          <w:szCs w:val="28"/>
        </w:rPr>
        <w:t xml:space="preserve"> to be made by an attendee</w:t>
      </w:r>
      <w:r w:rsidR="00C304B9">
        <w:rPr>
          <w:sz w:val="28"/>
          <w:szCs w:val="28"/>
        </w:rPr>
        <w:t xml:space="preserve"> (can be clerk if available)</w:t>
      </w:r>
      <w:r w:rsidRPr="00672C1D">
        <w:rPr>
          <w:sz w:val="28"/>
          <w:szCs w:val="28"/>
        </w:rPr>
        <w:t xml:space="preserve">. </w:t>
      </w:r>
      <w:r w:rsidR="00A974B0" w:rsidRPr="007D74F2">
        <w:rPr>
          <w:sz w:val="28"/>
          <w:szCs w:val="28"/>
        </w:rPr>
        <w:t>Chair is responsible</w:t>
      </w:r>
      <w:r w:rsidR="00F54EA8" w:rsidRPr="007D74F2">
        <w:rPr>
          <w:sz w:val="28"/>
          <w:szCs w:val="28"/>
        </w:rPr>
        <w:t xml:space="preserve"> </w:t>
      </w:r>
      <w:proofErr w:type="gramStart"/>
      <w:r w:rsidR="00F54EA8" w:rsidRPr="007D74F2">
        <w:rPr>
          <w:sz w:val="28"/>
          <w:szCs w:val="28"/>
        </w:rPr>
        <w:t>for</w:t>
      </w:r>
      <w:proofErr w:type="gramEnd"/>
      <w:r w:rsidR="00F54EA8" w:rsidRPr="007D74F2">
        <w:rPr>
          <w:sz w:val="28"/>
          <w:szCs w:val="28"/>
        </w:rPr>
        <w:t xml:space="preserve"> disseminating notes and providing report for GPC</w:t>
      </w:r>
      <w:r w:rsidR="003900FC" w:rsidRPr="007D74F2">
        <w:rPr>
          <w:sz w:val="28"/>
          <w:szCs w:val="28"/>
        </w:rPr>
        <w:t xml:space="preserve"> as soon as possible after the meeting. Report to be posted on GPC website</w:t>
      </w:r>
      <w:r w:rsidR="007D74F2" w:rsidRPr="007D74F2">
        <w:rPr>
          <w:sz w:val="28"/>
          <w:szCs w:val="28"/>
        </w:rPr>
        <w:t xml:space="preserve"> (or noticeboard)</w:t>
      </w:r>
      <w:r w:rsidR="003900FC" w:rsidRPr="007D74F2">
        <w:rPr>
          <w:sz w:val="28"/>
          <w:szCs w:val="28"/>
        </w:rPr>
        <w:t xml:space="preserve"> once </w:t>
      </w:r>
      <w:r w:rsidR="00B34954" w:rsidRPr="007D74F2">
        <w:rPr>
          <w:sz w:val="28"/>
          <w:szCs w:val="28"/>
        </w:rPr>
        <w:t xml:space="preserve">any proposals are ratified by GPC. </w:t>
      </w:r>
      <w:r w:rsidRPr="007D74F2">
        <w:rPr>
          <w:sz w:val="28"/>
          <w:szCs w:val="28"/>
        </w:rPr>
        <w:t xml:space="preserve"> </w:t>
      </w:r>
    </w:p>
    <w:p w14:paraId="549CB6EC" w14:textId="2CC08F43" w:rsidR="00562DB1" w:rsidRDefault="00562DB1" w:rsidP="00562DB1">
      <w:pPr>
        <w:rPr>
          <w:sz w:val="28"/>
          <w:szCs w:val="28"/>
        </w:rPr>
      </w:pPr>
      <w:r w:rsidRPr="00672C1D">
        <w:rPr>
          <w:b/>
          <w:bCs/>
          <w:sz w:val="28"/>
          <w:szCs w:val="28"/>
          <w:u w:val="single"/>
        </w:rPr>
        <w:t>Venue:</w:t>
      </w:r>
      <w:r w:rsidRPr="00672C1D">
        <w:rPr>
          <w:sz w:val="28"/>
          <w:szCs w:val="28"/>
        </w:rPr>
        <w:t xml:space="preserve">  </w:t>
      </w:r>
      <w:r w:rsidR="00C304B9">
        <w:rPr>
          <w:sz w:val="28"/>
          <w:szCs w:val="28"/>
        </w:rPr>
        <w:t>Weather permitting on site at OSM,</w:t>
      </w:r>
      <w:r w:rsidR="0058627D">
        <w:rPr>
          <w:sz w:val="28"/>
          <w:szCs w:val="28"/>
        </w:rPr>
        <w:t xml:space="preserve"> </w:t>
      </w:r>
      <w:r w:rsidR="0058627D" w:rsidRPr="007D74F2">
        <w:rPr>
          <w:sz w:val="28"/>
          <w:szCs w:val="28"/>
        </w:rPr>
        <w:t>Gurnard Press</w:t>
      </w:r>
      <w:r w:rsidR="00271A12" w:rsidRPr="007D74F2">
        <w:rPr>
          <w:sz w:val="28"/>
          <w:szCs w:val="28"/>
        </w:rPr>
        <w:t xml:space="preserve"> or Pheonix Centre Café (Gurnard Pines) </w:t>
      </w:r>
      <w:r w:rsidR="00271A12">
        <w:rPr>
          <w:sz w:val="28"/>
          <w:szCs w:val="28"/>
        </w:rPr>
        <w:t xml:space="preserve">if weather is inclement. </w:t>
      </w:r>
    </w:p>
    <w:p w14:paraId="7244B6E2" w14:textId="2F574F1B" w:rsidR="007E0C5E" w:rsidRPr="00672C1D" w:rsidRDefault="007E0C5E" w:rsidP="00562DB1">
      <w:pPr>
        <w:rPr>
          <w:sz w:val="28"/>
          <w:szCs w:val="28"/>
        </w:rPr>
      </w:pPr>
      <w:r>
        <w:rPr>
          <w:sz w:val="28"/>
          <w:szCs w:val="28"/>
        </w:rPr>
        <w:t>Update 10 July 2024</w:t>
      </w:r>
      <w:bookmarkStart w:id="0" w:name="_GoBack"/>
      <w:bookmarkEnd w:id="0"/>
    </w:p>
    <w:p w14:paraId="1E00BBCB" w14:textId="77777777" w:rsidR="00054A27" w:rsidRDefault="00054A27"/>
    <w:sectPr w:rsidR="00054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0E25"/>
    <w:multiLevelType w:val="multilevel"/>
    <w:tmpl w:val="A6B2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52E22"/>
    <w:multiLevelType w:val="multilevel"/>
    <w:tmpl w:val="FDF06D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D293D"/>
    <w:multiLevelType w:val="multilevel"/>
    <w:tmpl w:val="88C0D4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D4FE6"/>
    <w:multiLevelType w:val="multilevel"/>
    <w:tmpl w:val="DC6250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76B8F"/>
    <w:multiLevelType w:val="multilevel"/>
    <w:tmpl w:val="139EE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A09FA"/>
    <w:multiLevelType w:val="multilevel"/>
    <w:tmpl w:val="E59E72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6244A"/>
    <w:multiLevelType w:val="multilevel"/>
    <w:tmpl w:val="E0CA59E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B57FE"/>
    <w:multiLevelType w:val="multilevel"/>
    <w:tmpl w:val="C2EA2B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B1"/>
    <w:rsid w:val="00054A27"/>
    <w:rsid w:val="00155BAC"/>
    <w:rsid w:val="00174EDF"/>
    <w:rsid w:val="00271A12"/>
    <w:rsid w:val="003258F8"/>
    <w:rsid w:val="003900FC"/>
    <w:rsid w:val="003C64BD"/>
    <w:rsid w:val="00562DB1"/>
    <w:rsid w:val="0058627D"/>
    <w:rsid w:val="006571B4"/>
    <w:rsid w:val="00682C04"/>
    <w:rsid w:val="00703A63"/>
    <w:rsid w:val="00747287"/>
    <w:rsid w:val="007938E2"/>
    <w:rsid w:val="007B2F17"/>
    <w:rsid w:val="007D74F2"/>
    <w:rsid w:val="007E0C5E"/>
    <w:rsid w:val="00803EFA"/>
    <w:rsid w:val="00834EE4"/>
    <w:rsid w:val="009356BB"/>
    <w:rsid w:val="00A41D36"/>
    <w:rsid w:val="00A974B0"/>
    <w:rsid w:val="00B2017A"/>
    <w:rsid w:val="00B34954"/>
    <w:rsid w:val="00B644E2"/>
    <w:rsid w:val="00C1537D"/>
    <w:rsid w:val="00C304B9"/>
    <w:rsid w:val="00CA115B"/>
    <w:rsid w:val="00CA2798"/>
    <w:rsid w:val="00D149CB"/>
    <w:rsid w:val="00E91528"/>
    <w:rsid w:val="00F12368"/>
    <w:rsid w:val="00F44F3F"/>
    <w:rsid w:val="00F54EA8"/>
    <w:rsid w:val="00F86A17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123F"/>
  <w15:chartTrackingRefBased/>
  <w15:docId w15:val="{865B3C54-E698-4EA7-9BD4-1CA68FB7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4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4A27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5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54A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5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eenflagaward.org/media/1019/green-flag-award-guidelin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Acton</dc:creator>
  <cp:keywords/>
  <dc:description/>
  <cp:lastModifiedBy>Microsoft account</cp:lastModifiedBy>
  <cp:revision>2</cp:revision>
  <dcterms:created xsi:type="dcterms:W3CDTF">2024-08-20T10:58:00Z</dcterms:created>
  <dcterms:modified xsi:type="dcterms:W3CDTF">2024-08-20T10:58:00Z</dcterms:modified>
</cp:coreProperties>
</file>